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E3A" w:rsidRDefault="00545E3A" w:rsidP="00C34F04">
      <w:pPr>
        <w:rPr>
          <w:b/>
          <w:sz w:val="22"/>
          <w:szCs w:val="22"/>
        </w:rPr>
      </w:pPr>
    </w:p>
    <w:p w:rsidR="00F73CEA" w:rsidRPr="00FB2704" w:rsidRDefault="00F73CEA" w:rsidP="00D858E4">
      <w:pPr>
        <w:ind w:left="360"/>
        <w:rPr>
          <w:sz w:val="22"/>
          <w:szCs w:val="22"/>
        </w:rPr>
      </w:pPr>
      <w:r w:rsidRPr="00FB2704">
        <w:rPr>
          <w:b/>
          <w:sz w:val="22"/>
          <w:szCs w:val="22"/>
        </w:rPr>
        <w:t>MTH20</w:t>
      </w:r>
      <w:r w:rsidR="00C5420D" w:rsidRPr="00FB2704">
        <w:rPr>
          <w:b/>
          <w:sz w:val="22"/>
          <w:szCs w:val="22"/>
        </w:rPr>
        <w:t>1</w:t>
      </w:r>
      <w:r w:rsidRPr="00FB2704">
        <w:rPr>
          <w:b/>
          <w:sz w:val="22"/>
          <w:szCs w:val="22"/>
        </w:rPr>
        <w:t xml:space="preserve">A </w:t>
      </w:r>
      <w:r w:rsidRPr="00FB2704">
        <w:rPr>
          <w:sz w:val="22"/>
          <w:szCs w:val="22"/>
        </w:rPr>
        <w:t xml:space="preserve">Mathematical Analysis </w:t>
      </w:r>
      <w:r w:rsidR="007E2AC9" w:rsidRPr="00FB2704">
        <w:rPr>
          <w:sz w:val="22"/>
          <w:szCs w:val="22"/>
        </w:rPr>
        <w:t>1</w:t>
      </w:r>
      <w:r w:rsidR="00BF7E0D" w:rsidRPr="00FB2704">
        <w:rPr>
          <w:i/>
          <w:sz w:val="22"/>
          <w:szCs w:val="22"/>
        </w:rPr>
        <w:br/>
      </w:r>
      <w:r w:rsidRPr="00FB2704">
        <w:rPr>
          <w:i/>
          <w:sz w:val="22"/>
          <w:szCs w:val="22"/>
        </w:rPr>
        <w:t xml:space="preserve">Prerequisite </w:t>
      </w:r>
      <w:r w:rsidRPr="00FB2704">
        <w:rPr>
          <w:sz w:val="22"/>
          <w:szCs w:val="22"/>
        </w:rPr>
        <w:t>MTH</w:t>
      </w:r>
      <w:r w:rsidR="00C5420D" w:rsidRPr="00FB2704">
        <w:rPr>
          <w:sz w:val="22"/>
          <w:szCs w:val="22"/>
        </w:rPr>
        <w:t>1</w:t>
      </w:r>
      <w:r w:rsidRPr="00FB2704">
        <w:rPr>
          <w:sz w:val="22"/>
          <w:szCs w:val="22"/>
        </w:rPr>
        <w:t>01A</w:t>
      </w:r>
      <w:r w:rsidRPr="00FB2704">
        <w:rPr>
          <w:i/>
          <w:sz w:val="22"/>
          <w:szCs w:val="22"/>
        </w:rPr>
        <w:tab/>
      </w:r>
      <w:r w:rsidRPr="00FB2704">
        <w:rPr>
          <w:i/>
          <w:sz w:val="22"/>
          <w:szCs w:val="22"/>
        </w:rPr>
        <w:tab/>
      </w:r>
      <w:r w:rsidRPr="00FB2704">
        <w:rPr>
          <w:i/>
          <w:sz w:val="22"/>
          <w:szCs w:val="22"/>
        </w:rPr>
        <w:tab/>
      </w:r>
      <w:r w:rsidRPr="00FB2704">
        <w:rPr>
          <w:i/>
          <w:sz w:val="22"/>
          <w:szCs w:val="22"/>
        </w:rPr>
        <w:tab/>
      </w:r>
      <w:r w:rsidRPr="00FB2704">
        <w:rPr>
          <w:i/>
          <w:sz w:val="22"/>
          <w:szCs w:val="22"/>
        </w:rPr>
        <w:tab/>
      </w:r>
      <w:r w:rsidR="00BF7E0D" w:rsidRPr="00FB2704">
        <w:rPr>
          <w:i/>
          <w:sz w:val="22"/>
          <w:szCs w:val="22"/>
        </w:rPr>
        <w:t>Prerequisite</w:t>
      </w:r>
      <w:r w:rsidR="009C4053" w:rsidRPr="00FB2704">
        <w:rPr>
          <w:i/>
          <w:sz w:val="22"/>
          <w:szCs w:val="22"/>
        </w:rPr>
        <w:t xml:space="preserve"> to</w:t>
      </w:r>
      <w:r w:rsidRPr="00FB2704">
        <w:rPr>
          <w:sz w:val="22"/>
          <w:szCs w:val="22"/>
        </w:rPr>
        <w:t xml:space="preserve">   MTH20</w:t>
      </w:r>
      <w:r w:rsidR="00C5420D" w:rsidRPr="00FB2704">
        <w:rPr>
          <w:sz w:val="22"/>
          <w:szCs w:val="22"/>
        </w:rPr>
        <w:t>2</w:t>
      </w:r>
      <w:r w:rsidRPr="00FB2704">
        <w:rPr>
          <w:sz w:val="22"/>
          <w:szCs w:val="22"/>
        </w:rPr>
        <w:t>A</w:t>
      </w:r>
    </w:p>
    <w:p w:rsidR="00D3528A" w:rsidRPr="00FB2704" w:rsidRDefault="00F73CEA" w:rsidP="00F73CEA">
      <w:pPr>
        <w:ind w:left="720"/>
        <w:rPr>
          <w:b/>
          <w:sz w:val="22"/>
          <w:szCs w:val="22"/>
        </w:rPr>
        <w:sectPr w:rsidR="00D3528A" w:rsidRPr="00FB2704" w:rsidSect="00A9639E">
          <w:headerReference w:type="default" r:id="rId8"/>
          <w:type w:val="continuous"/>
          <w:pgSz w:w="12240" w:h="15840" w:code="1"/>
          <w:pgMar w:top="1440" w:right="1440" w:bottom="1440" w:left="1440" w:header="720" w:footer="720" w:gutter="0"/>
          <w:cols w:space="720"/>
          <w:docGrid w:linePitch="360"/>
        </w:sectPr>
      </w:pPr>
      <w:r w:rsidRPr="00FB2704">
        <w:rPr>
          <w:sz w:val="22"/>
          <w:szCs w:val="22"/>
        </w:rPr>
        <w:t xml:space="preserve">    </w:t>
      </w:r>
    </w:p>
    <w:p w:rsidR="006662EB" w:rsidRPr="00FB2704" w:rsidRDefault="00545E3A" w:rsidP="00C34F04">
      <w:pPr>
        <w:rPr>
          <w:b/>
          <w:sz w:val="22"/>
          <w:szCs w:val="22"/>
        </w:rPr>
      </w:pPr>
      <w:r w:rsidRPr="00FB2704">
        <w:rPr>
          <w:b/>
          <w:noProof/>
          <w:sz w:val="22"/>
          <w:szCs w:val="22"/>
          <w:lang w:eastAsia="en-US"/>
        </w:rPr>
        <mc:AlternateContent>
          <mc:Choice Requires="wps">
            <w:drawing>
              <wp:anchor distT="0" distB="0" distL="114300" distR="114300" simplePos="0" relativeHeight="251658240" behindDoc="0" locked="0" layoutInCell="1" allowOverlap="1">
                <wp:simplePos x="0" y="0"/>
                <wp:positionH relativeFrom="column">
                  <wp:posOffset>213995</wp:posOffset>
                </wp:positionH>
                <wp:positionV relativeFrom="paragraph">
                  <wp:posOffset>71120</wp:posOffset>
                </wp:positionV>
                <wp:extent cx="6159500" cy="635"/>
                <wp:effectExtent l="0" t="19050" r="31750" b="5651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635"/>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742A7" id="_x0000_t32" coordsize="21600,21600" o:spt="32" o:oned="t" path="m,l21600,21600e" filled="f">
                <v:path arrowok="t" fillok="f" o:connecttype="none"/>
                <o:lock v:ext="edit" shapetype="t"/>
              </v:shapetype>
              <v:shape id="Straight Arrow Connector 24" o:spid="_x0000_s1026" type="#_x0000_t32" style="position:absolute;margin-left:16.85pt;margin-top:5.6pt;width:4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" strokecolor="#f2f2f2" strokeweight="3pt">
                <v:shadow on="t" color="#4e6128" opacity=".5" offset="1pt"/>
              </v:shape>
            </w:pict>
          </mc:Fallback>
        </mc:AlternateContent>
      </w:r>
    </w:p>
    <w:p w:rsidR="00687A63" w:rsidRPr="00FB2704" w:rsidRDefault="008D61C0" w:rsidP="00ED328B">
      <w:pPr>
        <w:rPr>
          <w:b/>
          <w:sz w:val="22"/>
          <w:szCs w:val="22"/>
        </w:rPr>
      </w:pPr>
      <w:r w:rsidRPr="00FB2704">
        <w:rPr>
          <w:b/>
          <w:sz w:val="22"/>
          <w:szCs w:val="22"/>
        </w:rPr>
        <w:t xml:space="preserve">      </w:t>
      </w:r>
      <w:r w:rsidR="00687A63" w:rsidRPr="00FB2704">
        <w:rPr>
          <w:b/>
          <w:sz w:val="22"/>
          <w:szCs w:val="22"/>
        </w:rPr>
        <w:t>Instructor</w:t>
      </w:r>
      <w:r w:rsidR="00661216" w:rsidRPr="00FB2704">
        <w:rPr>
          <w:b/>
          <w:sz w:val="22"/>
          <w:szCs w:val="22"/>
        </w:rPr>
        <w:t>: _</w:t>
      </w:r>
      <w:r w:rsidR="00ED328B" w:rsidRPr="00FB2704">
        <w:rPr>
          <w:b/>
          <w:sz w:val="22"/>
          <w:szCs w:val="22"/>
        </w:rPr>
        <w:t>___________________</w:t>
      </w:r>
    </w:p>
    <w:p w:rsidR="00687A63" w:rsidRPr="00FB2704" w:rsidRDefault="00ED328B" w:rsidP="00ED328B">
      <w:pPr>
        <w:rPr>
          <w:b/>
          <w:sz w:val="22"/>
          <w:szCs w:val="22"/>
        </w:rPr>
      </w:pPr>
      <w:r w:rsidRPr="00FB2704">
        <w:rPr>
          <w:b/>
          <w:sz w:val="22"/>
          <w:szCs w:val="22"/>
        </w:rPr>
        <w:t xml:space="preserve">      </w:t>
      </w:r>
      <w:r w:rsidR="00273ADC" w:rsidRPr="00FB2704">
        <w:rPr>
          <w:b/>
          <w:sz w:val="22"/>
          <w:szCs w:val="22"/>
        </w:rPr>
        <w:t>Consultation Hours</w:t>
      </w:r>
      <w:r w:rsidR="00661216" w:rsidRPr="00FB2704">
        <w:rPr>
          <w:b/>
          <w:sz w:val="22"/>
          <w:szCs w:val="22"/>
        </w:rPr>
        <w:t>: _</w:t>
      </w:r>
      <w:r w:rsidRPr="00FB2704">
        <w:rPr>
          <w:b/>
          <w:sz w:val="22"/>
          <w:szCs w:val="22"/>
        </w:rPr>
        <w:t>____________</w:t>
      </w:r>
    </w:p>
    <w:p w:rsidR="006662EB" w:rsidRPr="00FB2704" w:rsidRDefault="00545E3A" w:rsidP="00C34F04">
      <w:pPr>
        <w:rPr>
          <w:b/>
          <w:sz w:val="22"/>
          <w:szCs w:val="22"/>
        </w:rPr>
      </w:pPr>
      <w:r w:rsidRPr="00FB2704">
        <w:rPr>
          <w:b/>
          <w:sz w:val="22"/>
          <w:szCs w:val="22"/>
        </w:rPr>
        <w:t xml:space="preserve">     </w:t>
      </w:r>
    </w:p>
    <w:p w:rsidR="006662EB" w:rsidRPr="00FB2704" w:rsidRDefault="00687A63" w:rsidP="007323C7">
      <w:pPr>
        <w:rPr>
          <w:b/>
          <w:sz w:val="22"/>
          <w:szCs w:val="22"/>
        </w:rPr>
        <w:sectPr w:rsidR="006662EB" w:rsidRPr="00FB2704" w:rsidSect="00A9639E">
          <w:type w:val="continuous"/>
          <w:pgSz w:w="12240" w:h="15840" w:code="1"/>
          <w:pgMar w:top="1440" w:right="1440" w:bottom="1440" w:left="1440" w:header="720" w:footer="720" w:gutter="0"/>
          <w:cols w:num="2" w:space="720"/>
          <w:docGrid w:linePitch="360"/>
        </w:sectPr>
      </w:pPr>
      <w:r w:rsidRPr="00FB2704">
        <w:rPr>
          <w:b/>
          <w:sz w:val="22"/>
          <w:szCs w:val="22"/>
        </w:rPr>
        <w:t>Contact details</w:t>
      </w:r>
      <w:r w:rsidR="00661216" w:rsidRPr="00FB2704">
        <w:rPr>
          <w:b/>
          <w:sz w:val="22"/>
          <w:szCs w:val="22"/>
        </w:rPr>
        <w:t>: _</w:t>
      </w:r>
      <w:r w:rsidR="00ED328B" w:rsidRPr="00FB2704">
        <w:rPr>
          <w:b/>
          <w:sz w:val="22"/>
          <w:szCs w:val="22"/>
        </w:rPr>
        <w:t>____________</w:t>
      </w:r>
      <w:r w:rsidRPr="00FB2704">
        <w:rPr>
          <w:b/>
          <w:sz w:val="22"/>
          <w:szCs w:val="22"/>
        </w:rPr>
        <w:br/>
      </w:r>
      <w:r w:rsidR="006662EB" w:rsidRPr="00FB2704">
        <w:rPr>
          <w:b/>
          <w:sz w:val="22"/>
          <w:szCs w:val="22"/>
        </w:rPr>
        <w:t>Class Schedule</w:t>
      </w:r>
      <w:r w:rsidR="00545E3A" w:rsidRPr="00FB2704">
        <w:rPr>
          <w:b/>
          <w:sz w:val="22"/>
          <w:szCs w:val="22"/>
        </w:rPr>
        <w:t xml:space="preserve"> and Room</w:t>
      </w:r>
      <w:r w:rsidR="00661216" w:rsidRPr="00FB2704">
        <w:rPr>
          <w:b/>
          <w:sz w:val="22"/>
          <w:szCs w:val="22"/>
        </w:rPr>
        <w:t>: _</w:t>
      </w:r>
      <w:r w:rsidR="00ED328B" w:rsidRPr="00FB2704">
        <w:rPr>
          <w:b/>
          <w:sz w:val="22"/>
          <w:szCs w:val="22"/>
        </w:rPr>
        <w:t>_______</w:t>
      </w:r>
    </w:p>
    <w:p w:rsidR="00641F0C" w:rsidRPr="00FB2704" w:rsidRDefault="00641F0C" w:rsidP="00584405">
      <w:pPr>
        <w:jc w:val="both"/>
        <w:rPr>
          <w:b/>
          <w:color w:val="FFFFFF"/>
          <w:sz w:val="22"/>
          <w:szCs w:val="22"/>
        </w:rPr>
      </w:pPr>
    </w:p>
    <w:p w:rsidR="00097D3C" w:rsidRPr="00FB2704" w:rsidRDefault="00097D3C" w:rsidP="00ED328B">
      <w:pPr>
        <w:jc w:val="both"/>
        <w:rPr>
          <w:b/>
          <w:color w:val="FFFFFF"/>
          <w:sz w:val="22"/>
          <w:szCs w:val="22"/>
        </w:rPr>
        <w:sectPr w:rsidR="00097D3C" w:rsidRPr="00FB2704" w:rsidSect="00A9639E">
          <w:type w:val="continuous"/>
          <w:pgSz w:w="12240" w:h="15840" w:code="1"/>
          <w:pgMar w:top="1440" w:right="1440" w:bottom="1440" w:left="1440" w:header="720" w:footer="720" w:gutter="0"/>
          <w:cols w:space="720"/>
          <w:docGrid w:linePitch="360"/>
        </w:sectPr>
      </w:pPr>
    </w:p>
    <w:tbl>
      <w:tblPr>
        <w:tblStyle w:val="TableGrid"/>
        <w:tblW w:w="9000" w:type="dxa"/>
        <w:tblInd w:w="355" w:type="dxa"/>
        <w:tblLook w:val="01E0" w:firstRow="1" w:lastRow="1" w:firstColumn="1" w:lastColumn="1" w:noHBand="0" w:noVBand="0"/>
      </w:tblPr>
      <w:tblGrid>
        <w:gridCol w:w="9000"/>
      </w:tblGrid>
      <w:tr w:rsidR="001D2E36" w:rsidRPr="00FB2704" w:rsidTr="004D1DB8">
        <w:trPr>
          <w:trHeight w:val="304"/>
        </w:trPr>
        <w:tc>
          <w:tcPr>
            <w:tcW w:w="9000" w:type="dxa"/>
            <w:shd w:val="clear" w:color="auto" w:fill="32822D"/>
          </w:tcPr>
          <w:p w:rsidR="001D2E36" w:rsidRPr="00FB2704" w:rsidRDefault="00D3528A" w:rsidP="001D2E36">
            <w:pPr>
              <w:tabs>
                <w:tab w:val="left" w:pos="7905"/>
              </w:tabs>
              <w:rPr>
                <w:b/>
                <w:color w:val="FFFFFF"/>
                <w:sz w:val="22"/>
                <w:szCs w:val="22"/>
              </w:rPr>
            </w:pPr>
            <w:r w:rsidRPr="00FB2704">
              <w:rPr>
                <w:b/>
                <w:color w:val="FFFFFF"/>
                <w:sz w:val="22"/>
                <w:szCs w:val="22"/>
              </w:rPr>
              <w:t>Course Description</w:t>
            </w:r>
            <w:r w:rsidR="001D2E36" w:rsidRPr="00FB2704">
              <w:rPr>
                <w:b/>
                <w:color w:val="FFFFFF"/>
                <w:sz w:val="22"/>
                <w:szCs w:val="22"/>
              </w:rPr>
              <w:t xml:space="preserve"> </w:t>
            </w:r>
            <w:r w:rsidR="001D2E36" w:rsidRPr="00FB2704">
              <w:rPr>
                <w:b/>
                <w:color w:val="FFFFFF"/>
                <w:sz w:val="22"/>
                <w:szCs w:val="22"/>
                <w:lang w:eastAsia="en-US"/>
              </w:rPr>
              <w:tab/>
            </w:r>
          </w:p>
        </w:tc>
      </w:tr>
      <w:tr w:rsidR="001D2E36" w:rsidRPr="00FB2704" w:rsidTr="004D1DB8">
        <w:trPr>
          <w:trHeight w:val="898"/>
        </w:trPr>
        <w:tc>
          <w:tcPr>
            <w:tcW w:w="9000" w:type="dxa"/>
          </w:tcPr>
          <w:p w:rsidR="00DD6CA8" w:rsidRPr="00FB2704" w:rsidRDefault="00A96DEE" w:rsidP="00D858E4">
            <w:pPr>
              <w:widowControl w:val="0"/>
              <w:suppressAutoHyphens/>
              <w:rPr>
                <w:sz w:val="22"/>
                <w:szCs w:val="22"/>
              </w:rPr>
            </w:pPr>
            <w:r w:rsidRPr="00FB2704">
              <w:rPr>
                <w:rFonts w:eastAsia="SimSun"/>
                <w:b/>
                <w:kern w:val="1"/>
                <w:sz w:val="22"/>
                <w:szCs w:val="22"/>
                <w:lang w:eastAsia="en-US" w:bidi="hi-IN"/>
              </w:rPr>
              <w:t>This is the first course in the calculus series for majors.  It covers limits, continuity, derivatives of algebraic and transcendental functions, applications of derivatives, differentials, antiderivatives, definite integrals, the Fundamental Theorem of Calculus, and some applications of the definite integral.</w:t>
            </w:r>
          </w:p>
        </w:tc>
      </w:tr>
    </w:tbl>
    <w:p w:rsidR="007E5C2E" w:rsidRPr="00FB2704" w:rsidRDefault="007E5C2E" w:rsidP="00C34F04">
      <w:pPr>
        <w:rPr>
          <w:b/>
          <w:sz w:val="22"/>
          <w:szCs w:val="22"/>
        </w:rPr>
      </w:pPr>
    </w:p>
    <w:tbl>
      <w:tblPr>
        <w:tblStyle w:val="TableGrid"/>
        <w:tblW w:w="9000" w:type="dxa"/>
        <w:tblInd w:w="355" w:type="dxa"/>
        <w:tblLayout w:type="fixed"/>
        <w:tblLook w:val="01E0" w:firstRow="1" w:lastRow="1" w:firstColumn="1" w:lastColumn="1" w:noHBand="0" w:noVBand="0"/>
      </w:tblPr>
      <w:tblGrid>
        <w:gridCol w:w="9000"/>
      </w:tblGrid>
      <w:tr w:rsidR="001D2E36" w:rsidRPr="00FB2704" w:rsidTr="004D1DB8">
        <w:trPr>
          <w:trHeight w:val="242"/>
        </w:trPr>
        <w:tc>
          <w:tcPr>
            <w:tcW w:w="9000" w:type="dxa"/>
            <w:shd w:val="clear" w:color="auto" w:fill="32822D"/>
          </w:tcPr>
          <w:p w:rsidR="001D2E36" w:rsidRPr="00FB2704" w:rsidRDefault="00D3528A" w:rsidP="00B35B8E">
            <w:pPr>
              <w:rPr>
                <w:b/>
                <w:color w:val="FFFFFF"/>
                <w:sz w:val="22"/>
                <w:szCs w:val="22"/>
              </w:rPr>
            </w:pPr>
            <w:r w:rsidRPr="00FB2704">
              <w:rPr>
                <w:b/>
                <w:color w:val="FFFFFF"/>
                <w:sz w:val="22"/>
                <w:szCs w:val="22"/>
              </w:rPr>
              <w:t>Learning Outcomes</w:t>
            </w:r>
          </w:p>
        </w:tc>
      </w:tr>
      <w:tr w:rsidR="001D2E36" w:rsidRPr="00FB2704" w:rsidTr="004D1DB8">
        <w:trPr>
          <w:trHeight w:val="1966"/>
        </w:trPr>
        <w:tc>
          <w:tcPr>
            <w:tcW w:w="9000" w:type="dxa"/>
          </w:tcPr>
          <w:p w:rsidR="001D2E36" w:rsidRPr="00FB2704" w:rsidRDefault="001D2E36" w:rsidP="00B35B8E">
            <w:pPr>
              <w:rPr>
                <w:b/>
                <w:sz w:val="22"/>
                <w:szCs w:val="22"/>
              </w:rPr>
            </w:pPr>
            <w:r w:rsidRPr="00FB2704">
              <w:rPr>
                <w:sz w:val="22"/>
                <w:szCs w:val="22"/>
              </w:rPr>
              <w:t>On completion of this course, the student is expected to present the following learning outcomes in line with the Expected Lasallian Graduate Attributes (ELGA)</w:t>
            </w:r>
            <w:r w:rsidR="005F7320" w:rsidRPr="00FB2704">
              <w:rPr>
                <w:sz w:val="22"/>
                <w:szCs w:val="22"/>
              </w:rPr>
              <w:t xml:space="preserve"> and the outcomes prescribed by the CHED Memorandum Order for the BS Mathematics program.</w:t>
            </w:r>
          </w:p>
          <w:tbl>
            <w:tblPr>
              <w:tblStyle w:val="TableGrid"/>
              <w:tblW w:w="8888" w:type="dxa"/>
              <w:tblInd w:w="2" w:type="dxa"/>
              <w:tblLayout w:type="fixed"/>
              <w:tblLook w:val="01E0" w:firstRow="1" w:lastRow="1" w:firstColumn="1" w:lastColumn="1" w:noHBand="0" w:noVBand="0"/>
            </w:tblPr>
            <w:tblGrid>
              <w:gridCol w:w="2129"/>
              <w:gridCol w:w="3033"/>
              <w:gridCol w:w="626"/>
              <w:gridCol w:w="449"/>
              <w:gridCol w:w="385"/>
              <w:gridCol w:w="385"/>
              <w:gridCol w:w="531"/>
              <w:gridCol w:w="450"/>
              <w:gridCol w:w="450"/>
              <w:gridCol w:w="450"/>
            </w:tblGrid>
            <w:tr w:rsidR="00B12424" w:rsidRPr="00FB2704" w:rsidTr="004D1DB8">
              <w:trPr>
                <w:trHeight w:val="218"/>
              </w:trPr>
              <w:tc>
                <w:tcPr>
                  <w:tcW w:w="2129" w:type="dxa"/>
                  <w:tcBorders>
                    <w:top w:val="single" w:sz="4" w:space="0" w:color="auto"/>
                    <w:left w:val="single" w:sz="4" w:space="0" w:color="auto"/>
                    <w:bottom w:val="single" w:sz="4" w:space="0" w:color="auto"/>
                    <w:right w:val="single" w:sz="4" w:space="0" w:color="auto"/>
                  </w:tcBorders>
                </w:tcPr>
                <w:p w:rsidR="00B12424" w:rsidRPr="00FB2704" w:rsidRDefault="00B12424" w:rsidP="00B35B8E">
                  <w:pPr>
                    <w:jc w:val="center"/>
                    <w:rPr>
                      <w:sz w:val="22"/>
                      <w:szCs w:val="22"/>
                    </w:rPr>
                  </w:pPr>
                  <w:r w:rsidRPr="00FB2704">
                    <w:rPr>
                      <w:sz w:val="22"/>
                      <w:szCs w:val="22"/>
                    </w:rPr>
                    <w:t>ELGA</w:t>
                  </w:r>
                </w:p>
              </w:tc>
              <w:tc>
                <w:tcPr>
                  <w:tcW w:w="3033" w:type="dxa"/>
                  <w:tcBorders>
                    <w:top w:val="single" w:sz="4" w:space="0" w:color="auto"/>
                    <w:left w:val="single" w:sz="4" w:space="0" w:color="auto"/>
                    <w:bottom w:val="single" w:sz="4" w:space="0" w:color="auto"/>
                    <w:right w:val="single" w:sz="4" w:space="0" w:color="auto"/>
                  </w:tcBorders>
                </w:tcPr>
                <w:p w:rsidR="00B12424" w:rsidRPr="00FB2704" w:rsidRDefault="00B12424" w:rsidP="00B35B8E">
                  <w:pPr>
                    <w:jc w:val="center"/>
                    <w:rPr>
                      <w:sz w:val="22"/>
                      <w:szCs w:val="22"/>
                    </w:rPr>
                  </w:pPr>
                  <w:r w:rsidRPr="00FB2704">
                    <w:rPr>
                      <w:sz w:val="22"/>
                      <w:szCs w:val="22"/>
                    </w:rPr>
                    <w:t>Learning Outcome</w:t>
                  </w:r>
                </w:p>
              </w:tc>
              <w:tc>
                <w:tcPr>
                  <w:tcW w:w="3726" w:type="dxa"/>
                  <w:gridSpan w:val="8"/>
                  <w:tcBorders>
                    <w:top w:val="single" w:sz="4" w:space="0" w:color="auto"/>
                    <w:left w:val="single" w:sz="4" w:space="0" w:color="auto"/>
                    <w:bottom w:val="single" w:sz="4" w:space="0" w:color="auto"/>
                    <w:right w:val="single" w:sz="4" w:space="0" w:color="auto"/>
                  </w:tcBorders>
                </w:tcPr>
                <w:p w:rsidR="00B12424" w:rsidRPr="00FB2704" w:rsidRDefault="006B6A87" w:rsidP="006B6A87">
                  <w:pPr>
                    <w:tabs>
                      <w:tab w:val="left" w:pos="1035"/>
                    </w:tabs>
                    <w:rPr>
                      <w:sz w:val="22"/>
                      <w:szCs w:val="22"/>
                    </w:rPr>
                  </w:pPr>
                  <w:r w:rsidRPr="00FB2704">
                    <w:rPr>
                      <w:sz w:val="22"/>
                      <w:szCs w:val="22"/>
                    </w:rPr>
                    <w:tab/>
                    <w:t>Program Outcome</w:t>
                  </w:r>
                </w:p>
              </w:tc>
            </w:tr>
            <w:tr w:rsidR="004D1DB8" w:rsidRPr="00FB2704" w:rsidTr="004D1DB8">
              <w:trPr>
                <w:trHeight w:val="477"/>
              </w:trPr>
              <w:tc>
                <w:tcPr>
                  <w:tcW w:w="2129" w:type="dxa"/>
                  <w:vMerge w:val="restart"/>
                  <w:tcBorders>
                    <w:top w:val="single" w:sz="4" w:space="0" w:color="auto"/>
                    <w:left w:val="single" w:sz="4" w:space="0" w:color="auto"/>
                    <w:bottom w:val="single" w:sz="4" w:space="0" w:color="auto"/>
                    <w:right w:val="single" w:sz="4" w:space="0" w:color="auto"/>
                  </w:tcBorders>
                </w:tcPr>
                <w:p w:rsidR="006B6A87" w:rsidRPr="00FB2704" w:rsidRDefault="006B6A87" w:rsidP="00B35B8E">
                  <w:pPr>
                    <w:rPr>
                      <w:sz w:val="22"/>
                      <w:szCs w:val="22"/>
                    </w:rPr>
                  </w:pPr>
                  <w:r w:rsidRPr="00FB2704">
                    <w:rPr>
                      <w:sz w:val="22"/>
                      <w:szCs w:val="22"/>
                    </w:rPr>
                    <w:t>Critical and Creative Thinker</w:t>
                  </w:r>
                </w:p>
                <w:p w:rsidR="006B6A87" w:rsidRPr="00FB2704" w:rsidRDefault="006B6A87" w:rsidP="00B35B8E">
                  <w:pPr>
                    <w:rPr>
                      <w:sz w:val="22"/>
                      <w:szCs w:val="22"/>
                    </w:rPr>
                  </w:pPr>
                  <w:r w:rsidRPr="00FB2704">
                    <w:rPr>
                      <w:sz w:val="22"/>
                      <w:szCs w:val="22"/>
                    </w:rPr>
                    <w:t>Effective Communicator</w:t>
                  </w:r>
                </w:p>
                <w:p w:rsidR="006B6A87" w:rsidRPr="00FB2704" w:rsidRDefault="006B6A87" w:rsidP="00B35B8E">
                  <w:pPr>
                    <w:rPr>
                      <w:sz w:val="22"/>
                      <w:szCs w:val="22"/>
                    </w:rPr>
                  </w:pPr>
                  <w:r w:rsidRPr="00FB2704">
                    <w:rPr>
                      <w:sz w:val="22"/>
                      <w:szCs w:val="22"/>
                    </w:rPr>
                    <w:t>Lifelong Learner</w:t>
                  </w:r>
                </w:p>
                <w:p w:rsidR="006B6A87" w:rsidRPr="00FB2704" w:rsidRDefault="006B6A87" w:rsidP="00B35B8E">
                  <w:pPr>
                    <w:rPr>
                      <w:sz w:val="22"/>
                      <w:szCs w:val="22"/>
                    </w:rPr>
                  </w:pPr>
                </w:p>
              </w:tc>
              <w:tc>
                <w:tcPr>
                  <w:tcW w:w="3033" w:type="dxa"/>
                  <w:tcBorders>
                    <w:top w:val="single" w:sz="4" w:space="0" w:color="auto"/>
                    <w:left w:val="single" w:sz="4" w:space="0" w:color="auto"/>
                    <w:bottom w:val="single" w:sz="4" w:space="0" w:color="auto"/>
                    <w:right w:val="single" w:sz="4" w:space="0" w:color="auto"/>
                  </w:tcBorders>
                </w:tcPr>
                <w:p w:rsidR="006B6A87" w:rsidRPr="00FB2704" w:rsidRDefault="006B6A87" w:rsidP="006B6A87">
                  <w:pPr>
                    <w:jc w:val="center"/>
                    <w:rPr>
                      <w:sz w:val="22"/>
                      <w:szCs w:val="22"/>
                      <w:lang w:eastAsia="en-US"/>
                    </w:rPr>
                  </w:pPr>
                  <w:r w:rsidRPr="00FB2704">
                    <w:rPr>
                      <w:sz w:val="22"/>
                      <w:szCs w:val="22"/>
                      <w:lang w:eastAsia="en-US"/>
                    </w:rPr>
                    <w:t xml:space="preserve">At the end of the course, the student will </w:t>
                  </w:r>
                </w:p>
              </w:tc>
              <w:tc>
                <w:tcPr>
                  <w:tcW w:w="626" w:type="dxa"/>
                  <w:tcBorders>
                    <w:top w:val="single" w:sz="4" w:space="0" w:color="auto"/>
                    <w:left w:val="single" w:sz="4" w:space="0" w:color="auto"/>
                    <w:bottom w:val="single" w:sz="4" w:space="0" w:color="auto"/>
                    <w:right w:val="single" w:sz="4" w:space="0" w:color="auto"/>
                  </w:tcBorders>
                </w:tcPr>
                <w:p w:rsidR="006B6A87" w:rsidRPr="00FB2704" w:rsidRDefault="006B6A87" w:rsidP="006B6A87">
                  <w:pPr>
                    <w:jc w:val="center"/>
                    <w:rPr>
                      <w:sz w:val="22"/>
                      <w:szCs w:val="22"/>
                      <w:lang w:eastAsia="en-US"/>
                    </w:rPr>
                  </w:pPr>
                  <w:r w:rsidRPr="00FB2704">
                    <w:rPr>
                      <w:sz w:val="22"/>
                      <w:szCs w:val="22"/>
                      <w:lang w:eastAsia="en-US"/>
                    </w:rPr>
                    <w:t>1</w:t>
                  </w:r>
                </w:p>
              </w:tc>
              <w:tc>
                <w:tcPr>
                  <w:tcW w:w="449" w:type="dxa"/>
                  <w:tcBorders>
                    <w:top w:val="single" w:sz="4" w:space="0" w:color="auto"/>
                    <w:left w:val="single" w:sz="4" w:space="0" w:color="auto"/>
                    <w:bottom w:val="single" w:sz="4" w:space="0" w:color="auto"/>
                    <w:right w:val="single" w:sz="4" w:space="0" w:color="auto"/>
                  </w:tcBorders>
                </w:tcPr>
                <w:p w:rsidR="006B6A87" w:rsidRPr="00FB2704" w:rsidRDefault="006B6A87" w:rsidP="006B6A87">
                  <w:pPr>
                    <w:jc w:val="center"/>
                    <w:rPr>
                      <w:sz w:val="22"/>
                      <w:szCs w:val="22"/>
                      <w:lang w:eastAsia="en-US"/>
                    </w:rPr>
                  </w:pPr>
                  <w:r w:rsidRPr="00FB2704">
                    <w:rPr>
                      <w:sz w:val="22"/>
                      <w:szCs w:val="22"/>
                      <w:lang w:eastAsia="en-US"/>
                    </w:rPr>
                    <w:t>2</w:t>
                  </w:r>
                </w:p>
              </w:tc>
              <w:tc>
                <w:tcPr>
                  <w:tcW w:w="385" w:type="dxa"/>
                  <w:tcBorders>
                    <w:top w:val="single" w:sz="4" w:space="0" w:color="auto"/>
                    <w:left w:val="single" w:sz="4" w:space="0" w:color="auto"/>
                    <w:bottom w:val="single" w:sz="4" w:space="0" w:color="auto"/>
                    <w:right w:val="single" w:sz="4" w:space="0" w:color="auto"/>
                  </w:tcBorders>
                </w:tcPr>
                <w:p w:rsidR="006B6A87" w:rsidRPr="00FB2704" w:rsidRDefault="006B6A87" w:rsidP="006B6A87">
                  <w:pPr>
                    <w:jc w:val="center"/>
                    <w:rPr>
                      <w:sz w:val="22"/>
                      <w:szCs w:val="22"/>
                      <w:lang w:eastAsia="en-US"/>
                    </w:rPr>
                  </w:pPr>
                  <w:r w:rsidRPr="00FB2704">
                    <w:rPr>
                      <w:sz w:val="22"/>
                      <w:szCs w:val="22"/>
                      <w:lang w:eastAsia="en-US"/>
                    </w:rPr>
                    <w:t>3</w:t>
                  </w:r>
                </w:p>
              </w:tc>
              <w:tc>
                <w:tcPr>
                  <w:tcW w:w="385" w:type="dxa"/>
                  <w:tcBorders>
                    <w:top w:val="single" w:sz="4" w:space="0" w:color="auto"/>
                    <w:left w:val="single" w:sz="4" w:space="0" w:color="auto"/>
                    <w:bottom w:val="single" w:sz="4" w:space="0" w:color="auto"/>
                    <w:right w:val="single" w:sz="4" w:space="0" w:color="auto"/>
                  </w:tcBorders>
                </w:tcPr>
                <w:p w:rsidR="006B6A87" w:rsidRPr="00FB2704" w:rsidRDefault="006B6A87" w:rsidP="006B6A87">
                  <w:pPr>
                    <w:jc w:val="center"/>
                    <w:rPr>
                      <w:sz w:val="22"/>
                      <w:szCs w:val="22"/>
                      <w:lang w:eastAsia="en-US"/>
                    </w:rPr>
                  </w:pPr>
                  <w:r w:rsidRPr="00FB2704">
                    <w:rPr>
                      <w:sz w:val="22"/>
                      <w:szCs w:val="22"/>
                      <w:lang w:eastAsia="en-US"/>
                    </w:rPr>
                    <w:t>4</w:t>
                  </w:r>
                </w:p>
              </w:tc>
              <w:tc>
                <w:tcPr>
                  <w:tcW w:w="531" w:type="dxa"/>
                  <w:tcBorders>
                    <w:top w:val="single" w:sz="4" w:space="0" w:color="auto"/>
                    <w:left w:val="single" w:sz="4" w:space="0" w:color="auto"/>
                    <w:bottom w:val="single" w:sz="4" w:space="0" w:color="auto"/>
                    <w:right w:val="single" w:sz="4" w:space="0" w:color="auto"/>
                  </w:tcBorders>
                </w:tcPr>
                <w:p w:rsidR="006B6A87" w:rsidRPr="00FB2704" w:rsidRDefault="006B6A87" w:rsidP="006B6A87">
                  <w:pPr>
                    <w:jc w:val="center"/>
                    <w:rPr>
                      <w:sz w:val="22"/>
                      <w:szCs w:val="22"/>
                      <w:lang w:eastAsia="en-US"/>
                    </w:rPr>
                  </w:pPr>
                  <w:r w:rsidRPr="00FB2704">
                    <w:rPr>
                      <w:sz w:val="22"/>
                      <w:szCs w:val="22"/>
                      <w:lang w:eastAsia="en-US"/>
                    </w:rPr>
                    <w:t>5</w:t>
                  </w:r>
                </w:p>
              </w:tc>
              <w:tc>
                <w:tcPr>
                  <w:tcW w:w="450" w:type="dxa"/>
                  <w:tcBorders>
                    <w:top w:val="single" w:sz="4" w:space="0" w:color="auto"/>
                    <w:left w:val="single" w:sz="4" w:space="0" w:color="auto"/>
                    <w:bottom w:val="single" w:sz="4" w:space="0" w:color="auto"/>
                    <w:right w:val="single" w:sz="4" w:space="0" w:color="auto"/>
                  </w:tcBorders>
                </w:tcPr>
                <w:p w:rsidR="006B6A87" w:rsidRPr="00FB2704" w:rsidRDefault="006B6A87" w:rsidP="006B6A87">
                  <w:pPr>
                    <w:jc w:val="center"/>
                    <w:rPr>
                      <w:sz w:val="22"/>
                      <w:szCs w:val="22"/>
                      <w:lang w:eastAsia="en-US"/>
                    </w:rPr>
                  </w:pPr>
                  <w:r w:rsidRPr="00FB2704">
                    <w:rPr>
                      <w:sz w:val="22"/>
                      <w:szCs w:val="22"/>
                      <w:lang w:eastAsia="en-US"/>
                    </w:rPr>
                    <w:t>6</w:t>
                  </w:r>
                </w:p>
              </w:tc>
              <w:tc>
                <w:tcPr>
                  <w:tcW w:w="450" w:type="dxa"/>
                  <w:tcBorders>
                    <w:top w:val="single" w:sz="4" w:space="0" w:color="auto"/>
                    <w:left w:val="single" w:sz="4" w:space="0" w:color="auto"/>
                    <w:bottom w:val="single" w:sz="4" w:space="0" w:color="auto"/>
                    <w:right w:val="single" w:sz="4" w:space="0" w:color="auto"/>
                  </w:tcBorders>
                </w:tcPr>
                <w:p w:rsidR="006B6A87" w:rsidRPr="00FB2704" w:rsidRDefault="006B6A87" w:rsidP="006B6A87">
                  <w:pPr>
                    <w:jc w:val="center"/>
                    <w:rPr>
                      <w:sz w:val="22"/>
                      <w:szCs w:val="22"/>
                      <w:lang w:eastAsia="en-US"/>
                    </w:rPr>
                  </w:pPr>
                  <w:r w:rsidRPr="00FB2704">
                    <w:rPr>
                      <w:sz w:val="22"/>
                      <w:szCs w:val="22"/>
                      <w:lang w:eastAsia="en-US"/>
                    </w:rPr>
                    <w:t>7</w:t>
                  </w:r>
                </w:p>
              </w:tc>
              <w:tc>
                <w:tcPr>
                  <w:tcW w:w="450" w:type="dxa"/>
                  <w:tcBorders>
                    <w:top w:val="single" w:sz="4" w:space="0" w:color="auto"/>
                    <w:left w:val="single" w:sz="4" w:space="0" w:color="auto"/>
                    <w:bottom w:val="single" w:sz="4" w:space="0" w:color="auto"/>
                    <w:right w:val="single" w:sz="4" w:space="0" w:color="auto"/>
                  </w:tcBorders>
                </w:tcPr>
                <w:p w:rsidR="006B6A87" w:rsidRPr="00FB2704" w:rsidRDefault="006B6A87" w:rsidP="006B6A87">
                  <w:pPr>
                    <w:jc w:val="center"/>
                    <w:rPr>
                      <w:sz w:val="22"/>
                      <w:szCs w:val="22"/>
                      <w:lang w:eastAsia="en-US"/>
                    </w:rPr>
                  </w:pPr>
                  <w:r w:rsidRPr="00FB2704">
                    <w:rPr>
                      <w:sz w:val="22"/>
                      <w:szCs w:val="22"/>
                      <w:lang w:eastAsia="en-US"/>
                    </w:rPr>
                    <w:t>8</w:t>
                  </w:r>
                </w:p>
              </w:tc>
            </w:tr>
            <w:tr w:rsidR="004D1DB8" w:rsidRPr="00FB2704" w:rsidTr="004D1DB8">
              <w:trPr>
                <w:trHeight w:val="589"/>
              </w:trPr>
              <w:tc>
                <w:tcPr>
                  <w:tcW w:w="2129" w:type="dxa"/>
                  <w:vMerge/>
                  <w:tcBorders>
                    <w:top w:val="single" w:sz="4" w:space="0" w:color="auto"/>
                    <w:left w:val="single" w:sz="4" w:space="0" w:color="auto"/>
                    <w:bottom w:val="single" w:sz="4" w:space="0" w:color="auto"/>
                    <w:right w:val="single" w:sz="4" w:space="0" w:color="auto"/>
                  </w:tcBorders>
                </w:tcPr>
                <w:p w:rsidR="006B6A87" w:rsidRPr="00FB2704" w:rsidRDefault="006B6A87" w:rsidP="00B35B8E">
                  <w:pPr>
                    <w:rPr>
                      <w:sz w:val="22"/>
                      <w:szCs w:val="22"/>
                    </w:rPr>
                  </w:pPr>
                </w:p>
              </w:tc>
              <w:tc>
                <w:tcPr>
                  <w:tcW w:w="3033" w:type="dxa"/>
                  <w:tcBorders>
                    <w:top w:val="single" w:sz="4" w:space="0" w:color="auto"/>
                    <w:left w:val="single" w:sz="4" w:space="0" w:color="auto"/>
                    <w:bottom w:val="single" w:sz="4" w:space="0" w:color="auto"/>
                    <w:right w:val="single" w:sz="4" w:space="0" w:color="auto"/>
                  </w:tcBorders>
                </w:tcPr>
                <w:p w:rsidR="006B6A87" w:rsidRPr="00FB2704" w:rsidRDefault="006B6A87" w:rsidP="00493B80">
                  <w:pPr>
                    <w:rPr>
                      <w:sz w:val="22"/>
                      <w:szCs w:val="22"/>
                      <w:lang w:eastAsia="en-US"/>
                    </w:rPr>
                  </w:pPr>
                  <w:r w:rsidRPr="00FB2704">
                    <w:rPr>
                      <w:sz w:val="22"/>
                      <w:szCs w:val="22"/>
                      <w:lang w:eastAsia="en-US"/>
                    </w:rPr>
                    <w:t>apply appropriate</w:t>
                  </w:r>
                  <w:r w:rsidR="00231B71" w:rsidRPr="00FB2704">
                    <w:rPr>
                      <w:sz w:val="22"/>
                      <w:szCs w:val="22"/>
                      <w:lang w:eastAsia="en-US"/>
                    </w:rPr>
                    <w:t xml:space="preserve"> </w:t>
                  </w:r>
                  <w:r w:rsidR="009640F9" w:rsidRPr="00FB2704">
                    <w:rPr>
                      <w:sz w:val="22"/>
                      <w:szCs w:val="22"/>
                      <w:lang w:eastAsia="en-US"/>
                    </w:rPr>
                    <w:t>pre-calculus</w:t>
                  </w:r>
                  <w:r w:rsidR="00493B80" w:rsidRPr="00FB2704">
                    <w:rPr>
                      <w:sz w:val="22"/>
                      <w:szCs w:val="22"/>
                      <w:lang w:eastAsia="en-US"/>
                    </w:rPr>
                    <w:t xml:space="preserve"> concepts</w:t>
                  </w:r>
                  <w:r w:rsidR="009640F9" w:rsidRPr="00FB2704">
                    <w:rPr>
                      <w:sz w:val="22"/>
                      <w:szCs w:val="22"/>
                      <w:lang w:eastAsia="en-US"/>
                    </w:rPr>
                    <w:t xml:space="preserve">, </w:t>
                  </w:r>
                  <w:r w:rsidRPr="00FB2704">
                    <w:rPr>
                      <w:sz w:val="22"/>
                      <w:szCs w:val="22"/>
                      <w:lang w:eastAsia="en-US"/>
                    </w:rPr>
                    <w:t>thinking processes, tools, and technologies in the solution to various conceptual or real-world problems.</w:t>
                  </w:r>
                </w:p>
              </w:tc>
              <w:tc>
                <w:tcPr>
                  <w:tcW w:w="626" w:type="dxa"/>
                  <w:tcBorders>
                    <w:top w:val="single" w:sz="4" w:space="0" w:color="auto"/>
                    <w:left w:val="single" w:sz="4" w:space="0" w:color="auto"/>
                    <w:bottom w:val="single" w:sz="4" w:space="0" w:color="auto"/>
                    <w:right w:val="single" w:sz="4" w:space="0" w:color="auto"/>
                  </w:tcBorders>
                </w:tcPr>
                <w:p w:rsidR="006B6A87" w:rsidRPr="00FB2704" w:rsidRDefault="008E5016" w:rsidP="006B6A87">
                  <w:pPr>
                    <w:jc w:val="center"/>
                    <w:rPr>
                      <w:sz w:val="22"/>
                      <w:szCs w:val="22"/>
                      <w:lang w:eastAsia="en-US"/>
                    </w:rPr>
                  </w:pPr>
                  <w:r w:rsidRPr="00FB2704">
                    <w:rPr>
                      <w:sz w:val="22"/>
                      <w:szCs w:val="22"/>
                      <w:lang w:eastAsia="en-US"/>
                    </w:rPr>
                    <w:sym w:font="Wingdings 2" w:char="F050"/>
                  </w:r>
                </w:p>
              </w:tc>
              <w:tc>
                <w:tcPr>
                  <w:tcW w:w="449" w:type="dxa"/>
                  <w:tcBorders>
                    <w:top w:val="single" w:sz="4" w:space="0" w:color="auto"/>
                    <w:left w:val="single" w:sz="4" w:space="0" w:color="auto"/>
                    <w:bottom w:val="single" w:sz="4" w:space="0" w:color="auto"/>
                    <w:right w:val="single" w:sz="4" w:space="0" w:color="auto"/>
                  </w:tcBorders>
                </w:tcPr>
                <w:p w:rsidR="006B6A87" w:rsidRPr="00FB2704" w:rsidRDefault="008E5016" w:rsidP="006B6A87">
                  <w:pPr>
                    <w:jc w:val="center"/>
                    <w:rPr>
                      <w:sz w:val="22"/>
                      <w:szCs w:val="22"/>
                      <w:lang w:eastAsia="en-US"/>
                    </w:rPr>
                  </w:pPr>
                  <w:r w:rsidRPr="00FB2704">
                    <w:rPr>
                      <w:sz w:val="22"/>
                      <w:szCs w:val="22"/>
                      <w:lang w:eastAsia="en-US"/>
                    </w:rPr>
                    <w:sym w:font="Wingdings 2" w:char="F050"/>
                  </w:r>
                </w:p>
              </w:tc>
              <w:tc>
                <w:tcPr>
                  <w:tcW w:w="385" w:type="dxa"/>
                  <w:tcBorders>
                    <w:top w:val="single" w:sz="4" w:space="0" w:color="auto"/>
                    <w:left w:val="single" w:sz="4" w:space="0" w:color="auto"/>
                    <w:bottom w:val="single" w:sz="4" w:space="0" w:color="auto"/>
                    <w:right w:val="single" w:sz="4" w:space="0" w:color="auto"/>
                  </w:tcBorders>
                </w:tcPr>
                <w:p w:rsidR="006B6A87" w:rsidRPr="00FB2704" w:rsidRDefault="008E5016" w:rsidP="006B6A87">
                  <w:pPr>
                    <w:jc w:val="center"/>
                    <w:rPr>
                      <w:sz w:val="22"/>
                      <w:szCs w:val="22"/>
                      <w:lang w:eastAsia="en-US"/>
                    </w:rPr>
                  </w:pPr>
                  <w:r w:rsidRPr="00FB2704">
                    <w:rPr>
                      <w:sz w:val="22"/>
                      <w:szCs w:val="22"/>
                      <w:lang w:eastAsia="en-US"/>
                    </w:rPr>
                    <w:sym w:font="Wingdings 2" w:char="F050"/>
                  </w:r>
                </w:p>
              </w:tc>
              <w:tc>
                <w:tcPr>
                  <w:tcW w:w="385" w:type="dxa"/>
                  <w:tcBorders>
                    <w:top w:val="single" w:sz="4" w:space="0" w:color="auto"/>
                    <w:left w:val="single" w:sz="4" w:space="0" w:color="auto"/>
                    <w:bottom w:val="single" w:sz="4" w:space="0" w:color="auto"/>
                    <w:right w:val="single" w:sz="4" w:space="0" w:color="auto"/>
                  </w:tcBorders>
                </w:tcPr>
                <w:p w:rsidR="006B6A87" w:rsidRPr="00FB2704" w:rsidRDefault="008E5016" w:rsidP="006B6A87">
                  <w:pPr>
                    <w:jc w:val="center"/>
                    <w:rPr>
                      <w:sz w:val="22"/>
                      <w:szCs w:val="22"/>
                      <w:lang w:eastAsia="en-US"/>
                    </w:rPr>
                  </w:pPr>
                  <w:r w:rsidRPr="00FB2704">
                    <w:rPr>
                      <w:sz w:val="22"/>
                      <w:szCs w:val="22"/>
                      <w:lang w:eastAsia="en-US"/>
                    </w:rPr>
                    <w:sym w:font="Wingdings 2" w:char="F050"/>
                  </w:r>
                </w:p>
              </w:tc>
              <w:tc>
                <w:tcPr>
                  <w:tcW w:w="531" w:type="dxa"/>
                  <w:tcBorders>
                    <w:top w:val="single" w:sz="4" w:space="0" w:color="auto"/>
                    <w:left w:val="single" w:sz="4" w:space="0" w:color="auto"/>
                    <w:bottom w:val="single" w:sz="4" w:space="0" w:color="auto"/>
                    <w:right w:val="single" w:sz="4" w:space="0" w:color="auto"/>
                  </w:tcBorders>
                </w:tcPr>
                <w:p w:rsidR="006B6A87" w:rsidRPr="00FB2704" w:rsidRDefault="008E5016" w:rsidP="006B6A87">
                  <w:pPr>
                    <w:jc w:val="center"/>
                    <w:rPr>
                      <w:sz w:val="22"/>
                      <w:szCs w:val="22"/>
                      <w:lang w:eastAsia="en-US"/>
                    </w:rPr>
                  </w:pPr>
                  <w:r w:rsidRPr="00FB2704">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FB2704" w:rsidRDefault="008E5016" w:rsidP="006B6A87">
                  <w:pPr>
                    <w:jc w:val="center"/>
                    <w:rPr>
                      <w:sz w:val="22"/>
                      <w:szCs w:val="22"/>
                      <w:lang w:eastAsia="en-US"/>
                    </w:rPr>
                  </w:pPr>
                  <w:r w:rsidRPr="00FB2704">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FB2704" w:rsidRDefault="006B6A87" w:rsidP="006B6A87">
                  <w:pPr>
                    <w:jc w:val="center"/>
                    <w:rPr>
                      <w:sz w:val="22"/>
                      <w:szCs w:val="22"/>
                      <w:lang w:eastAsia="en-US"/>
                    </w:rPr>
                  </w:pPr>
                </w:p>
              </w:tc>
              <w:tc>
                <w:tcPr>
                  <w:tcW w:w="450" w:type="dxa"/>
                  <w:tcBorders>
                    <w:top w:val="single" w:sz="4" w:space="0" w:color="auto"/>
                    <w:left w:val="single" w:sz="4" w:space="0" w:color="auto"/>
                    <w:bottom w:val="single" w:sz="4" w:space="0" w:color="auto"/>
                    <w:right w:val="single" w:sz="4" w:space="0" w:color="auto"/>
                  </w:tcBorders>
                </w:tcPr>
                <w:p w:rsidR="006B6A87" w:rsidRPr="00FB2704" w:rsidRDefault="008E5016" w:rsidP="006B6A87">
                  <w:pPr>
                    <w:jc w:val="center"/>
                    <w:rPr>
                      <w:sz w:val="22"/>
                      <w:szCs w:val="22"/>
                      <w:lang w:eastAsia="en-US"/>
                    </w:rPr>
                  </w:pPr>
                  <w:r w:rsidRPr="00FB2704">
                    <w:rPr>
                      <w:sz w:val="22"/>
                      <w:szCs w:val="22"/>
                      <w:lang w:eastAsia="en-US"/>
                    </w:rPr>
                    <w:sym w:font="Wingdings 2" w:char="F050"/>
                  </w:r>
                </w:p>
              </w:tc>
            </w:tr>
          </w:tbl>
          <w:p w:rsidR="001D2E36" w:rsidRPr="00FB2704" w:rsidRDefault="001D2E36" w:rsidP="00842044">
            <w:pPr>
              <w:rPr>
                <w:b/>
                <w:sz w:val="22"/>
                <w:szCs w:val="22"/>
              </w:rPr>
            </w:pPr>
          </w:p>
        </w:tc>
      </w:tr>
    </w:tbl>
    <w:p w:rsidR="007E5C2E" w:rsidRPr="00FB2704" w:rsidRDefault="007E5C2E" w:rsidP="00C34F04">
      <w:pPr>
        <w:rPr>
          <w:b/>
          <w:sz w:val="22"/>
          <w:szCs w:val="22"/>
        </w:rPr>
      </w:pPr>
    </w:p>
    <w:tbl>
      <w:tblPr>
        <w:tblStyle w:val="TableGrid"/>
        <w:tblW w:w="9000" w:type="dxa"/>
        <w:tblInd w:w="355" w:type="dxa"/>
        <w:tblLook w:val="04A0" w:firstRow="1" w:lastRow="0" w:firstColumn="1" w:lastColumn="0" w:noHBand="0" w:noVBand="1"/>
      </w:tblPr>
      <w:tblGrid>
        <w:gridCol w:w="9000"/>
      </w:tblGrid>
      <w:tr w:rsidR="005F7320" w:rsidRPr="00FB2704" w:rsidTr="004D1DB8">
        <w:trPr>
          <w:trHeight w:val="244"/>
        </w:trPr>
        <w:tc>
          <w:tcPr>
            <w:tcW w:w="9000" w:type="dxa"/>
            <w:shd w:val="clear" w:color="auto" w:fill="32822D"/>
          </w:tcPr>
          <w:p w:rsidR="005F7320" w:rsidRPr="00FB2704" w:rsidRDefault="005F7320" w:rsidP="005F7320">
            <w:pPr>
              <w:jc w:val="center"/>
              <w:rPr>
                <w:b/>
                <w:color w:val="FFFFFF" w:themeColor="background1"/>
                <w:sz w:val="22"/>
                <w:szCs w:val="22"/>
              </w:rPr>
            </w:pPr>
            <w:r w:rsidRPr="00FB2704">
              <w:rPr>
                <w:b/>
                <w:color w:val="FFFFFF" w:themeColor="background1"/>
                <w:sz w:val="22"/>
                <w:szCs w:val="22"/>
              </w:rPr>
              <w:t>Program Outcomes (BS Mathematics)</w:t>
            </w:r>
          </w:p>
        </w:tc>
      </w:tr>
      <w:tr w:rsidR="005F7320" w:rsidRPr="00FB2704" w:rsidTr="004D1DB8">
        <w:trPr>
          <w:trHeight w:val="244"/>
        </w:trPr>
        <w:tc>
          <w:tcPr>
            <w:tcW w:w="9000" w:type="dxa"/>
          </w:tcPr>
          <w:p w:rsidR="005F7320" w:rsidRPr="00FB2704" w:rsidRDefault="005F7320" w:rsidP="00C34F04">
            <w:pPr>
              <w:rPr>
                <w:color w:val="000000" w:themeColor="text1"/>
                <w:sz w:val="22"/>
                <w:szCs w:val="22"/>
              </w:rPr>
            </w:pPr>
            <w:r w:rsidRPr="00FB2704">
              <w:rPr>
                <w:color w:val="000000" w:themeColor="text1"/>
                <w:sz w:val="22"/>
                <w:szCs w:val="22"/>
              </w:rPr>
              <w:t>A graduate of the program should be able to</w:t>
            </w:r>
          </w:p>
        </w:tc>
      </w:tr>
      <w:tr w:rsidR="005F7320" w:rsidRPr="00FB2704" w:rsidTr="004D1DB8">
        <w:trPr>
          <w:trHeight w:val="244"/>
        </w:trPr>
        <w:tc>
          <w:tcPr>
            <w:tcW w:w="9000" w:type="dxa"/>
          </w:tcPr>
          <w:p w:rsidR="005F7320" w:rsidRPr="00FB2704" w:rsidRDefault="00AA1665" w:rsidP="00B12424">
            <w:pPr>
              <w:widowControl w:val="0"/>
              <w:numPr>
                <w:ilvl w:val="0"/>
                <w:numId w:val="25"/>
              </w:numPr>
              <w:tabs>
                <w:tab w:val="left" w:pos="342"/>
              </w:tabs>
              <w:suppressAutoHyphens/>
              <w:ind w:left="342"/>
              <w:rPr>
                <w:color w:val="000000" w:themeColor="text1"/>
                <w:sz w:val="22"/>
                <w:szCs w:val="22"/>
              </w:rPr>
            </w:pPr>
            <w:r w:rsidRPr="00FB2704">
              <w:rPr>
                <w:sz w:val="22"/>
                <w:szCs w:val="22"/>
              </w:rPr>
              <w:t xml:space="preserve"> Apply analytical, crit</w:t>
            </w:r>
            <w:r w:rsidR="00D14555" w:rsidRPr="00FB2704">
              <w:rPr>
                <w:sz w:val="22"/>
                <w:szCs w:val="22"/>
              </w:rPr>
              <w:t>ical and problem solving skills</w:t>
            </w:r>
            <w:r w:rsidR="00B12424" w:rsidRPr="00FB2704">
              <w:rPr>
                <w:sz w:val="22"/>
                <w:szCs w:val="22"/>
              </w:rPr>
              <w:t xml:space="preserve"> using the scientific method.</w:t>
            </w:r>
          </w:p>
        </w:tc>
      </w:tr>
      <w:tr w:rsidR="00B12424" w:rsidRPr="00FB2704" w:rsidTr="004D1DB8">
        <w:trPr>
          <w:trHeight w:val="770"/>
        </w:trPr>
        <w:tc>
          <w:tcPr>
            <w:tcW w:w="9000" w:type="dxa"/>
          </w:tcPr>
          <w:p w:rsidR="00B12424" w:rsidRPr="00FB2704" w:rsidRDefault="00B12424" w:rsidP="00B12424">
            <w:pPr>
              <w:widowControl w:val="0"/>
              <w:numPr>
                <w:ilvl w:val="0"/>
                <w:numId w:val="25"/>
              </w:numPr>
              <w:tabs>
                <w:tab w:val="left" w:pos="342"/>
              </w:tabs>
              <w:suppressAutoHyphens/>
              <w:ind w:left="342"/>
              <w:rPr>
                <w:sz w:val="22"/>
                <w:szCs w:val="22"/>
              </w:rPr>
            </w:pPr>
            <w:r w:rsidRPr="00FB2704">
              <w:rPr>
                <w:sz w:val="22"/>
                <w:szCs w:val="22"/>
              </w:rPr>
              <w:t>Carry out basic mathematical and/or statistical computations and use appropriate technologies in the analysis of data, and in pattern recognition, generalization, abstraction, critical analysis, and problem solving.</w:t>
            </w:r>
          </w:p>
        </w:tc>
      </w:tr>
      <w:tr w:rsidR="00B12424" w:rsidRPr="00FB2704" w:rsidTr="004D1DB8">
        <w:trPr>
          <w:trHeight w:val="244"/>
        </w:trPr>
        <w:tc>
          <w:tcPr>
            <w:tcW w:w="9000" w:type="dxa"/>
          </w:tcPr>
          <w:p w:rsidR="00B12424" w:rsidRPr="00FB2704" w:rsidRDefault="00B12424" w:rsidP="00B12424">
            <w:pPr>
              <w:widowControl w:val="0"/>
              <w:numPr>
                <w:ilvl w:val="0"/>
                <w:numId w:val="25"/>
              </w:numPr>
              <w:tabs>
                <w:tab w:val="left" w:pos="342"/>
              </w:tabs>
              <w:suppressAutoHyphens/>
              <w:ind w:left="342"/>
              <w:rPr>
                <w:sz w:val="22"/>
                <w:szCs w:val="22"/>
              </w:rPr>
            </w:pPr>
            <w:r w:rsidRPr="00FB2704">
              <w:rPr>
                <w:sz w:val="22"/>
                <w:szCs w:val="22"/>
              </w:rPr>
              <w:t>Gain mastery in the core areas of mathematics: algebra, analysis and geometry</w:t>
            </w:r>
          </w:p>
        </w:tc>
      </w:tr>
      <w:tr w:rsidR="00B12424" w:rsidRPr="00FB2704" w:rsidTr="004D1DB8">
        <w:trPr>
          <w:trHeight w:val="488"/>
        </w:trPr>
        <w:tc>
          <w:tcPr>
            <w:tcW w:w="9000" w:type="dxa"/>
          </w:tcPr>
          <w:p w:rsidR="00B12424" w:rsidRPr="00FB2704" w:rsidRDefault="00B12424" w:rsidP="00B12424">
            <w:pPr>
              <w:widowControl w:val="0"/>
              <w:numPr>
                <w:ilvl w:val="0"/>
                <w:numId w:val="25"/>
              </w:numPr>
              <w:tabs>
                <w:tab w:val="left" w:pos="342"/>
              </w:tabs>
              <w:suppressAutoHyphens/>
              <w:ind w:left="342"/>
              <w:rPr>
                <w:sz w:val="22"/>
                <w:szCs w:val="22"/>
              </w:rPr>
            </w:pPr>
            <w:r w:rsidRPr="00FB2704">
              <w:rPr>
                <w:sz w:val="22"/>
                <w:szCs w:val="22"/>
              </w:rPr>
              <w:t>Demonstrate skills in pattern recognition, generalization, abstraction, critical analysis, problem-solving and rigorous argument.</w:t>
            </w:r>
          </w:p>
        </w:tc>
      </w:tr>
      <w:tr w:rsidR="00B12424" w:rsidRPr="00FB2704" w:rsidTr="004D1DB8">
        <w:trPr>
          <w:trHeight w:val="575"/>
        </w:trPr>
        <w:tc>
          <w:tcPr>
            <w:tcW w:w="9000" w:type="dxa"/>
          </w:tcPr>
          <w:p w:rsidR="00B12424" w:rsidRPr="00FB2704" w:rsidRDefault="006B6A87" w:rsidP="00B12424">
            <w:pPr>
              <w:widowControl w:val="0"/>
              <w:numPr>
                <w:ilvl w:val="0"/>
                <w:numId w:val="25"/>
              </w:numPr>
              <w:tabs>
                <w:tab w:val="left" w:pos="342"/>
              </w:tabs>
              <w:suppressAutoHyphens/>
              <w:ind w:left="342"/>
              <w:rPr>
                <w:sz w:val="22"/>
                <w:szCs w:val="22"/>
              </w:rPr>
            </w:pPr>
            <w:r w:rsidRPr="00FB2704">
              <w:rPr>
                <w:sz w:val="22"/>
                <w:szCs w:val="22"/>
              </w:rPr>
              <w:t>Develop an enhanced perception of the vitality and importance of mathematics in the modern world, including the interrelationships within mathematics and its connection to other disciplines</w:t>
            </w:r>
            <w:r w:rsidR="00D858E4" w:rsidRPr="00FB2704">
              <w:rPr>
                <w:sz w:val="22"/>
                <w:szCs w:val="22"/>
              </w:rPr>
              <w:t>.</w:t>
            </w:r>
          </w:p>
        </w:tc>
      </w:tr>
      <w:tr w:rsidR="006B6A87" w:rsidRPr="00FB2704" w:rsidTr="004D1DB8">
        <w:trPr>
          <w:trHeight w:val="507"/>
        </w:trPr>
        <w:tc>
          <w:tcPr>
            <w:tcW w:w="9000" w:type="dxa"/>
          </w:tcPr>
          <w:p w:rsidR="006B6A87" w:rsidRPr="00FB2704" w:rsidRDefault="006B6A87" w:rsidP="00B12424">
            <w:pPr>
              <w:widowControl w:val="0"/>
              <w:numPr>
                <w:ilvl w:val="0"/>
                <w:numId w:val="25"/>
              </w:numPr>
              <w:tabs>
                <w:tab w:val="left" w:pos="342"/>
              </w:tabs>
              <w:suppressAutoHyphens/>
              <w:ind w:left="342"/>
              <w:rPr>
                <w:sz w:val="22"/>
                <w:szCs w:val="22"/>
              </w:rPr>
            </w:pPr>
            <w:r w:rsidRPr="00FB2704">
              <w:rPr>
                <w:sz w:val="22"/>
                <w:szCs w:val="22"/>
              </w:rPr>
              <w:t>Appreciate the concept</w:t>
            </w:r>
            <w:r w:rsidR="006174EB" w:rsidRPr="00FB2704">
              <w:rPr>
                <w:sz w:val="22"/>
                <w:szCs w:val="22"/>
              </w:rPr>
              <w:t xml:space="preserve"> and role of proof and reasoning and demonstrate knowledge in reading and writing mathematical proofs.</w:t>
            </w:r>
          </w:p>
        </w:tc>
      </w:tr>
      <w:tr w:rsidR="006174EB" w:rsidRPr="00FB2704" w:rsidTr="004D1DB8">
        <w:trPr>
          <w:trHeight w:val="507"/>
        </w:trPr>
        <w:tc>
          <w:tcPr>
            <w:tcW w:w="9000" w:type="dxa"/>
          </w:tcPr>
          <w:p w:rsidR="006174EB" w:rsidRPr="00FB2704" w:rsidRDefault="006174EB" w:rsidP="00B12424">
            <w:pPr>
              <w:widowControl w:val="0"/>
              <w:numPr>
                <w:ilvl w:val="0"/>
                <w:numId w:val="25"/>
              </w:numPr>
              <w:tabs>
                <w:tab w:val="left" w:pos="342"/>
              </w:tabs>
              <w:suppressAutoHyphens/>
              <w:ind w:left="342"/>
              <w:rPr>
                <w:sz w:val="22"/>
                <w:szCs w:val="22"/>
              </w:rPr>
            </w:pPr>
            <w:r w:rsidRPr="00FB2704">
              <w:rPr>
                <w:sz w:val="22"/>
                <w:szCs w:val="22"/>
              </w:rPr>
              <w:t>Make and evaluate mathematical conjectures and arguments and validate their own mathematical thinking</w:t>
            </w:r>
          </w:p>
        </w:tc>
      </w:tr>
      <w:tr w:rsidR="006174EB" w:rsidRPr="00FB2704" w:rsidTr="004D1DB8">
        <w:trPr>
          <w:trHeight w:val="244"/>
        </w:trPr>
        <w:tc>
          <w:tcPr>
            <w:tcW w:w="9000" w:type="dxa"/>
          </w:tcPr>
          <w:p w:rsidR="006174EB" w:rsidRPr="00FB2704" w:rsidRDefault="006174EB" w:rsidP="00B12424">
            <w:pPr>
              <w:widowControl w:val="0"/>
              <w:numPr>
                <w:ilvl w:val="0"/>
                <w:numId w:val="25"/>
              </w:numPr>
              <w:tabs>
                <w:tab w:val="left" w:pos="342"/>
              </w:tabs>
              <w:suppressAutoHyphens/>
              <w:ind w:left="342"/>
              <w:rPr>
                <w:sz w:val="22"/>
                <w:szCs w:val="22"/>
              </w:rPr>
            </w:pPr>
            <w:r w:rsidRPr="00FB2704">
              <w:rPr>
                <w:sz w:val="22"/>
                <w:szCs w:val="22"/>
              </w:rPr>
              <w:t>Communicate mathematical ideas orally and in writing using clear and precise language</w:t>
            </w:r>
          </w:p>
        </w:tc>
      </w:tr>
    </w:tbl>
    <w:p w:rsidR="00CD637D" w:rsidRPr="00FB2704" w:rsidRDefault="00CD637D" w:rsidP="00C34F04">
      <w:pPr>
        <w:rPr>
          <w:b/>
          <w:sz w:val="22"/>
          <w:szCs w:val="22"/>
        </w:rPr>
      </w:pPr>
    </w:p>
    <w:p w:rsidR="00CD637D" w:rsidRDefault="00CD637D" w:rsidP="00C34F04">
      <w:pPr>
        <w:rPr>
          <w:b/>
          <w:sz w:val="22"/>
          <w:szCs w:val="22"/>
        </w:rPr>
      </w:pPr>
      <w:r w:rsidRPr="00FB2704">
        <w:rPr>
          <w:b/>
          <w:sz w:val="22"/>
          <w:szCs w:val="22"/>
        </w:rPr>
        <w:t xml:space="preserve">      </w:t>
      </w:r>
    </w:p>
    <w:p w:rsidR="00C54F92" w:rsidRDefault="00C54F92" w:rsidP="00C34F04">
      <w:pPr>
        <w:rPr>
          <w:b/>
          <w:sz w:val="22"/>
          <w:szCs w:val="22"/>
        </w:rPr>
      </w:pPr>
    </w:p>
    <w:p w:rsidR="00C54F92" w:rsidRDefault="00C54F92" w:rsidP="00C34F04">
      <w:pPr>
        <w:rPr>
          <w:b/>
          <w:sz w:val="22"/>
          <w:szCs w:val="22"/>
        </w:rPr>
      </w:pPr>
    </w:p>
    <w:p w:rsidR="00C54F92" w:rsidRPr="00FB2704" w:rsidRDefault="00C54F92" w:rsidP="00C34F04">
      <w:pPr>
        <w:rPr>
          <w:b/>
          <w:sz w:val="22"/>
          <w:szCs w:val="22"/>
        </w:rPr>
      </w:pPr>
    </w:p>
    <w:tbl>
      <w:tblPr>
        <w:tblStyle w:val="TableGrid"/>
        <w:tblW w:w="9000" w:type="dxa"/>
        <w:tblInd w:w="355" w:type="dxa"/>
        <w:tblLook w:val="01E0" w:firstRow="1" w:lastRow="1" w:firstColumn="1" w:lastColumn="1" w:noHBand="0" w:noVBand="0"/>
      </w:tblPr>
      <w:tblGrid>
        <w:gridCol w:w="9026"/>
      </w:tblGrid>
      <w:tr w:rsidR="00CD637D" w:rsidRPr="00FB2704" w:rsidTr="004D1DB8">
        <w:trPr>
          <w:trHeight w:val="145"/>
        </w:trPr>
        <w:tc>
          <w:tcPr>
            <w:tcW w:w="9000" w:type="dxa"/>
            <w:shd w:val="clear" w:color="auto" w:fill="32822D"/>
          </w:tcPr>
          <w:p w:rsidR="00CD637D" w:rsidRPr="00FB2704" w:rsidRDefault="00CD637D" w:rsidP="00345312">
            <w:pPr>
              <w:rPr>
                <w:b/>
                <w:color w:val="FFFFFF"/>
                <w:sz w:val="22"/>
                <w:szCs w:val="22"/>
              </w:rPr>
            </w:pPr>
            <w:r w:rsidRPr="00FB2704">
              <w:rPr>
                <w:b/>
                <w:color w:val="FFFFFF"/>
                <w:sz w:val="22"/>
                <w:szCs w:val="22"/>
              </w:rPr>
              <w:lastRenderedPageBreak/>
              <w:t>Final Course Output</w:t>
            </w:r>
          </w:p>
        </w:tc>
      </w:tr>
      <w:tr w:rsidR="00CD637D" w:rsidRPr="00FB2704" w:rsidTr="004D1DB8">
        <w:trPr>
          <w:trHeight w:val="3230"/>
        </w:trPr>
        <w:tc>
          <w:tcPr>
            <w:tcW w:w="9000" w:type="dxa"/>
          </w:tcPr>
          <w:p w:rsidR="00CD637D" w:rsidRPr="00FB2704" w:rsidRDefault="00CD637D" w:rsidP="00345312">
            <w:pPr>
              <w:rPr>
                <w:b/>
                <w:sz w:val="22"/>
                <w:szCs w:val="22"/>
              </w:rPr>
            </w:pPr>
            <w:r w:rsidRPr="00FB2704">
              <w:rPr>
                <w:sz w:val="22"/>
                <w:szCs w:val="22"/>
              </w:rPr>
              <w:t>As evidence of attaining the above learning outcomes, the student is required to submit the following during the indicated dates of the term.</w:t>
            </w:r>
          </w:p>
          <w:tbl>
            <w:tblPr>
              <w:tblStyle w:val="TableGrid"/>
              <w:tblW w:w="8550" w:type="dxa"/>
              <w:tblInd w:w="250" w:type="dxa"/>
              <w:tblLook w:val="01E0" w:firstRow="1" w:lastRow="1" w:firstColumn="1" w:lastColumn="1" w:noHBand="0" w:noVBand="0"/>
            </w:tblPr>
            <w:tblGrid>
              <w:gridCol w:w="3690"/>
              <w:gridCol w:w="3510"/>
              <w:gridCol w:w="1350"/>
            </w:tblGrid>
            <w:tr w:rsidR="00CD637D" w:rsidRPr="00FB2704" w:rsidTr="004D1DB8">
              <w:trPr>
                <w:trHeight w:val="111"/>
              </w:trPr>
              <w:tc>
                <w:tcPr>
                  <w:tcW w:w="3690"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jc w:val="center"/>
                    <w:rPr>
                      <w:sz w:val="22"/>
                      <w:szCs w:val="22"/>
                    </w:rPr>
                  </w:pPr>
                  <w:r w:rsidRPr="00FB2704">
                    <w:rPr>
                      <w:sz w:val="22"/>
                      <w:szCs w:val="22"/>
                    </w:rPr>
                    <w:t>Learning Outcome</w:t>
                  </w:r>
                </w:p>
              </w:tc>
              <w:tc>
                <w:tcPr>
                  <w:tcW w:w="3510"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jc w:val="center"/>
                    <w:rPr>
                      <w:sz w:val="22"/>
                      <w:szCs w:val="22"/>
                    </w:rPr>
                  </w:pPr>
                  <w:r w:rsidRPr="00FB2704">
                    <w:rPr>
                      <w:sz w:val="22"/>
                      <w:szCs w:val="22"/>
                    </w:rPr>
                    <w:t>Required Output</w:t>
                  </w:r>
                </w:p>
              </w:tc>
              <w:tc>
                <w:tcPr>
                  <w:tcW w:w="1350"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jc w:val="center"/>
                    <w:rPr>
                      <w:sz w:val="22"/>
                      <w:szCs w:val="22"/>
                    </w:rPr>
                  </w:pPr>
                  <w:r w:rsidRPr="00FB2704">
                    <w:rPr>
                      <w:sz w:val="22"/>
                      <w:szCs w:val="22"/>
                    </w:rPr>
                    <w:t>Due Date</w:t>
                  </w:r>
                </w:p>
              </w:tc>
            </w:tr>
            <w:tr w:rsidR="00CD637D" w:rsidRPr="00FB2704" w:rsidTr="004D1DB8">
              <w:trPr>
                <w:trHeight w:val="648"/>
              </w:trPr>
              <w:tc>
                <w:tcPr>
                  <w:tcW w:w="3690"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spacing w:line="276" w:lineRule="auto"/>
                    <w:rPr>
                      <w:sz w:val="22"/>
                      <w:szCs w:val="22"/>
                      <w:lang w:eastAsia="en-US"/>
                    </w:rPr>
                  </w:pPr>
                  <w:r w:rsidRPr="00FB2704">
                    <w:rPr>
                      <w:sz w:val="22"/>
                      <w:szCs w:val="22"/>
                      <w:lang w:eastAsia="en-US"/>
                    </w:rPr>
                    <w:t>At the end of the course, the student will be able to apply appropriate differential and integral calculus concepts, thinking processes, tools, and technologies in the solution to various conceptual or real-world problems.</w:t>
                  </w:r>
                </w:p>
              </w:tc>
              <w:tc>
                <w:tcPr>
                  <w:tcW w:w="3510" w:type="dxa"/>
                  <w:tcBorders>
                    <w:top w:val="single" w:sz="4" w:space="0" w:color="auto"/>
                    <w:left w:val="single" w:sz="4" w:space="0" w:color="auto"/>
                    <w:bottom w:val="single" w:sz="4" w:space="0" w:color="auto"/>
                    <w:right w:val="single" w:sz="4" w:space="0" w:color="auto"/>
                  </w:tcBorders>
                </w:tcPr>
                <w:p w:rsidR="00CD637D" w:rsidRPr="00FB2704" w:rsidRDefault="00CD637D" w:rsidP="00CD637D">
                  <w:pPr>
                    <w:pStyle w:val="ListParagraph"/>
                    <w:numPr>
                      <w:ilvl w:val="0"/>
                      <w:numId w:val="30"/>
                    </w:numPr>
                    <w:ind w:left="211" w:hanging="211"/>
                    <w:rPr>
                      <w:sz w:val="22"/>
                      <w:szCs w:val="22"/>
                    </w:rPr>
                  </w:pPr>
                  <w:r w:rsidRPr="00FB2704">
                    <w:rPr>
                      <w:sz w:val="22"/>
                      <w:szCs w:val="22"/>
                    </w:rPr>
                    <w:t>Carefully crafted compilation of solved problems</w:t>
                  </w:r>
                  <w:r w:rsidRPr="00FB2704">
                    <w:rPr>
                      <w:rFonts w:eastAsia="SimSun"/>
                      <w:kern w:val="1"/>
                      <w:sz w:val="22"/>
                      <w:szCs w:val="22"/>
                      <w:lang w:bidi="hi-IN"/>
                    </w:rPr>
                    <w:t xml:space="preserve"> </w:t>
                  </w:r>
                  <w:r w:rsidRPr="00FB2704">
                    <w:rPr>
                      <w:sz w:val="22"/>
                      <w:szCs w:val="22"/>
                    </w:rPr>
                    <w:t>on</w:t>
                  </w:r>
                  <w:r w:rsidRPr="00FB2704">
                    <w:rPr>
                      <w:bCs/>
                      <w:sz w:val="22"/>
                      <w:szCs w:val="22"/>
                    </w:rPr>
                    <w:t xml:space="preserve"> integration using various techniques of integration;</w:t>
                  </w:r>
                  <w:r w:rsidRPr="00FB2704">
                    <w:rPr>
                      <w:sz w:val="22"/>
                      <w:szCs w:val="22"/>
                    </w:rPr>
                    <w:t xml:space="preserve"> </w:t>
                  </w:r>
                  <w:r w:rsidR="00C031F4" w:rsidRPr="00FB2704">
                    <w:rPr>
                      <w:sz w:val="22"/>
                      <w:szCs w:val="22"/>
                    </w:rPr>
                    <w:t>exploring graphing</w:t>
                  </w:r>
                  <w:r w:rsidRPr="00FB2704">
                    <w:rPr>
                      <w:sz w:val="22"/>
                      <w:szCs w:val="22"/>
                    </w:rPr>
                    <w:t xml:space="preserve"> software in sketching  polar curve</w:t>
                  </w:r>
                  <w:r w:rsidR="00C031F4" w:rsidRPr="00FB2704">
                    <w:rPr>
                      <w:sz w:val="22"/>
                      <w:szCs w:val="22"/>
                    </w:rPr>
                    <w:t>s;</w:t>
                  </w:r>
                  <w:r w:rsidRPr="00FB2704">
                    <w:rPr>
                      <w:sz w:val="22"/>
                      <w:szCs w:val="22"/>
                    </w:rPr>
                    <w:t xml:space="preserve"> power series approximation of certain function values as compared to values generated by scientific calculators.</w:t>
                  </w:r>
                </w:p>
                <w:p w:rsidR="00C54F92" w:rsidRDefault="00C54F92" w:rsidP="00C54F92">
                  <w:pPr>
                    <w:rPr>
                      <w:sz w:val="22"/>
                      <w:szCs w:val="22"/>
                      <w:lang w:eastAsia="en-US"/>
                    </w:rPr>
                  </w:pPr>
                </w:p>
                <w:p w:rsidR="00C54F92" w:rsidRPr="00C54F92" w:rsidRDefault="00C54F92" w:rsidP="00C54F92">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rPr>
                  </w:pPr>
                  <w:r w:rsidRPr="00FB2704">
                    <w:rPr>
                      <w:sz w:val="22"/>
                      <w:szCs w:val="22"/>
                    </w:rPr>
                    <w:t>Week 13</w:t>
                  </w:r>
                </w:p>
              </w:tc>
            </w:tr>
          </w:tbl>
          <w:p w:rsidR="006A0F76" w:rsidRPr="00FB2704" w:rsidRDefault="006A0F76" w:rsidP="00345312">
            <w:pPr>
              <w:rPr>
                <w:b/>
                <w:sz w:val="22"/>
                <w:szCs w:val="22"/>
              </w:rPr>
            </w:pPr>
          </w:p>
        </w:tc>
      </w:tr>
      <w:tr w:rsidR="00CD637D" w:rsidRPr="00FB2704" w:rsidTr="004D1DB8">
        <w:trPr>
          <w:trHeight w:val="241"/>
        </w:trPr>
        <w:tc>
          <w:tcPr>
            <w:tcW w:w="9000" w:type="dxa"/>
            <w:shd w:val="clear" w:color="auto" w:fill="32822D"/>
          </w:tcPr>
          <w:p w:rsidR="00CD637D" w:rsidRPr="00FB2704" w:rsidRDefault="00CD637D" w:rsidP="00345312">
            <w:pPr>
              <w:rPr>
                <w:b/>
                <w:color w:val="FFFFFF"/>
                <w:sz w:val="22"/>
                <w:szCs w:val="22"/>
              </w:rPr>
            </w:pPr>
            <w:r w:rsidRPr="00FB2704">
              <w:rPr>
                <w:b/>
                <w:color w:val="FFFFFF"/>
                <w:sz w:val="22"/>
                <w:szCs w:val="22"/>
              </w:rPr>
              <w:t>Rubric for assessment for compilation of solutions to problems</w:t>
            </w:r>
          </w:p>
        </w:tc>
      </w:tr>
      <w:tr w:rsidR="00CD637D" w:rsidRPr="00FB2704" w:rsidTr="004D1DB8">
        <w:trPr>
          <w:trHeight w:val="2420"/>
        </w:trPr>
        <w:tc>
          <w:tcPr>
            <w:tcW w:w="9000" w:type="dxa"/>
          </w:tcPr>
          <w:p w:rsidR="00CD637D" w:rsidRPr="00FB2704" w:rsidRDefault="00CD637D" w:rsidP="00345312">
            <w:pPr>
              <w:rPr>
                <w:b/>
                <w:sz w:val="22"/>
                <w:szCs w:val="22"/>
              </w:rPr>
            </w:pPr>
          </w:p>
          <w:tbl>
            <w:tblPr>
              <w:tblStyle w:val="TableGrid"/>
              <w:tblW w:w="0" w:type="auto"/>
              <w:tblLook w:val="01E0" w:firstRow="1" w:lastRow="1" w:firstColumn="1" w:lastColumn="1" w:noHBand="0" w:noVBand="0"/>
            </w:tblPr>
            <w:tblGrid>
              <w:gridCol w:w="1732"/>
              <w:gridCol w:w="1874"/>
              <w:gridCol w:w="1747"/>
              <w:gridCol w:w="1683"/>
              <w:gridCol w:w="1764"/>
            </w:tblGrid>
            <w:tr w:rsidR="00CD637D" w:rsidRPr="00FB2704" w:rsidTr="00345312">
              <w:trPr>
                <w:trHeight w:val="572"/>
              </w:trPr>
              <w:tc>
                <w:tcPr>
                  <w:tcW w:w="1729" w:type="dxa"/>
                  <w:tcBorders>
                    <w:top w:val="single" w:sz="4" w:space="0" w:color="auto"/>
                    <w:left w:val="single" w:sz="4" w:space="0" w:color="auto"/>
                    <w:bottom w:val="single" w:sz="4" w:space="0" w:color="auto"/>
                    <w:right w:val="single" w:sz="4" w:space="0" w:color="auto"/>
                  </w:tcBorders>
                  <w:vAlign w:val="center"/>
                </w:tcPr>
                <w:p w:rsidR="00CD637D" w:rsidRPr="00FB2704" w:rsidRDefault="00CD637D" w:rsidP="00345312">
                  <w:pPr>
                    <w:rPr>
                      <w:sz w:val="22"/>
                      <w:szCs w:val="22"/>
                    </w:rPr>
                  </w:pPr>
                  <w:r w:rsidRPr="00FB2704">
                    <w:rPr>
                      <w:sz w:val="22"/>
                      <w:szCs w:val="22"/>
                    </w:rPr>
                    <w:t>CRITERIA</w:t>
                  </w:r>
                </w:p>
              </w:tc>
              <w:tc>
                <w:tcPr>
                  <w:tcW w:w="2199" w:type="dxa"/>
                  <w:tcBorders>
                    <w:top w:val="single" w:sz="4" w:space="0" w:color="auto"/>
                    <w:left w:val="single" w:sz="4" w:space="0" w:color="auto"/>
                    <w:bottom w:val="single" w:sz="4" w:space="0" w:color="auto"/>
                    <w:right w:val="single" w:sz="4" w:space="0" w:color="auto"/>
                  </w:tcBorders>
                  <w:vAlign w:val="center"/>
                </w:tcPr>
                <w:p w:rsidR="00CD637D" w:rsidRPr="00FB2704" w:rsidRDefault="00CD637D" w:rsidP="00345312">
                  <w:pPr>
                    <w:rPr>
                      <w:sz w:val="22"/>
                      <w:szCs w:val="22"/>
                    </w:rPr>
                  </w:pPr>
                  <w:r w:rsidRPr="00FB2704">
                    <w:rPr>
                      <w:sz w:val="22"/>
                      <w:szCs w:val="22"/>
                    </w:rPr>
                    <w:t>Excellent (4)</w:t>
                  </w:r>
                </w:p>
              </w:tc>
              <w:tc>
                <w:tcPr>
                  <w:tcW w:w="1927" w:type="dxa"/>
                  <w:tcBorders>
                    <w:top w:val="single" w:sz="4" w:space="0" w:color="auto"/>
                    <w:left w:val="single" w:sz="4" w:space="0" w:color="auto"/>
                    <w:bottom w:val="single" w:sz="4" w:space="0" w:color="auto"/>
                    <w:right w:val="single" w:sz="4" w:space="0" w:color="auto"/>
                  </w:tcBorders>
                  <w:vAlign w:val="center"/>
                </w:tcPr>
                <w:p w:rsidR="00CD637D" w:rsidRPr="00FB2704" w:rsidRDefault="00CD637D" w:rsidP="00345312">
                  <w:pPr>
                    <w:rPr>
                      <w:sz w:val="22"/>
                      <w:szCs w:val="22"/>
                    </w:rPr>
                  </w:pPr>
                  <w:r w:rsidRPr="00FB2704">
                    <w:rPr>
                      <w:sz w:val="22"/>
                      <w:szCs w:val="22"/>
                    </w:rPr>
                    <w:t>Good (3)</w:t>
                  </w:r>
                </w:p>
              </w:tc>
              <w:tc>
                <w:tcPr>
                  <w:tcW w:w="1817" w:type="dxa"/>
                  <w:tcBorders>
                    <w:top w:val="single" w:sz="4" w:space="0" w:color="auto"/>
                    <w:left w:val="single" w:sz="4" w:space="0" w:color="auto"/>
                    <w:bottom w:val="single" w:sz="4" w:space="0" w:color="auto"/>
                    <w:right w:val="single" w:sz="4" w:space="0" w:color="auto"/>
                  </w:tcBorders>
                  <w:vAlign w:val="center"/>
                </w:tcPr>
                <w:p w:rsidR="00CD637D" w:rsidRPr="00FB2704" w:rsidRDefault="00CD637D" w:rsidP="00345312">
                  <w:pPr>
                    <w:rPr>
                      <w:sz w:val="22"/>
                      <w:szCs w:val="22"/>
                    </w:rPr>
                  </w:pPr>
                  <w:r w:rsidRPr="00FB2704">
                    <w:rPr>
                      <w:sz w:val="22"/>
                      <w:szCs w:val="22"/>
                    </w:rPr>
                    <w:t>Satisfactory (2)</w:t>
                  </w:r>
                </w:p>
              </w:tc>
              <w:tc>
                <w:tcPr>
                  <w:tcW w:w="2001" w:type="dxa"/>
                  <w:tcBorders>
                    <w:top w:val="single" w:sz="4" w:space="0" w:color="auto"/>
                    <w:left w:val="single" w:sz="4" w:space="0" w:color="auto"/>
                    <w:bottom w:val="single" w:sz="4" w:space="0" w:color="auto"/>
                    <w:right w:val="single" w:sz="4" w:space="0" w:color="auto"/>
                  </w:tcBorders>
                  <w:vAlign w:val="center"/>
                </w:tcPr>
                <w:p w:rsidR="00CD637D" w:rsidRPr="00FB2704" w:rsidRDefault="00CD637D" w:rsidP="00345312">
                  <w:pPr>
                    <w:rPr>
                      <w:sz w:val="22"/>
                      <w:szCs w:val="22"/>
                    </w:rPr>
                  </w:pPr>
                  <w:r w:rsidRPr="00FB2704">
                    <w:rPr>
                      <w:sz w:val="22"/>
                      <w:szCs w:val="22"/>
                    </w:rPr>
                    <w:t>Needs Improvement (1)</w:t>
                  </w:r>
                </w:p>
              </w:tc>
            </w:tr>
            <w:tr w:rsidR="00CD637D" w:rsidRPr="00FB2704" w:rsidTr="00345312">
              <w:trPr>
                <w:trHeight w:val="386"/>
              </w:trPr>
              <w:tc>
                <w:tcPr>
                  <w:tcW w:w="1729"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b/>
                      <w:sz w:val="22"/>
                      <w:szCs w:val="22"/>
                      <w:lang w:eastAsia="en-US"/>
                    </w:rPr>
                  </w:pPr>
                  <w:r w:rsidRPr="00FB2704">
                    <w:rPr>
                      <w:b/>
                      <w:sz w:val="22"/>
                      <w:szCs w:val="22"/>
                      <w:lang w:eastAsia="en-US"/>
                    </w:rPr>
                    <w:t>Understanding</w:t>
                  </w:r>
                </w:p>
                <w:p w:rsidR="00CD637D" w:rsidRPr="00FB2704" w:rsidRDefault="00CD637D" w:rsidP="00345312">
                  <w:pPr>
                    <w:rPr>
                      <w:b/>
                      <w:sz w:val="22"/>
                      <w:szCs w:val="22"/>
                      <w:lang w:eastAsia="en-US"/>
                    </w:rPr>
                  </w:pPr>
                  <w:r w:rsidRPr="00FB2704">
                    <w:rPr>
                      <w:b/>
                      <w:sz w:val="22"/>
                      <w:szCs w:val="22"/>
                      <w:lang w:eastAsia="en-US"/>
                    </w:rPr>
                    <w:t>(50%)</w:t>
                  </w:r>
                </w:p>
              </w:tc>
              <w:tc>
                <w:tcPr>
                  <w:tcW w:w="2199"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t>The solution shows a deep understanding of the problem including the ability to identify the appropriate mathematical concepts and information necessary for its solution.</w:t>
                  </w:r>
                </w:p>
              </w:tc>
              <w:tc>
                <w:tcPr>
                  <w:tcW w:w="1927"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t>The solution shows that student has a broad understanding of the problem and the major concepts necessary for its solution.</w:t>
                  </w:r>
                </w:p>
              </w:tc>
              <w:tc>
                <w:tcPr>
                  <w:tcW w:w="1817"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t>The solution is not complete indicating that parts of the problem are not understood.</w:t>
                  </w:r>
                </w:p>
              </w:tc>
              <w:tc>
                <w:tcPr>
                  <w:tcW w:w="2001"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t>There is no solution, or the solution has no relationship to the task.</w:t>
                  </w:r>
                </w:p>
              </w:tc>
            </w:tr>
            <w:tr w:rsidR="00CD637D" w:rsidRPr="00FB2704" w:rsidTr="00345312">
              <w:trPr>
                <w:trHeight w:val="305"/>
              </w:trPr>
              <w:tc>
                <w:tcPr>
                  <w:tcW w:w="1729"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b/>
                      <w:sz w:val="22"/>
                      <w:szCs w:val="22"/>
                      <w:lang w:eastAsia="en-US"/>
                    </w:rPr>
                  </w:pPr>
                  <w:r w:rsidRPr="00FB2704">
                    <w:rPr>
                      <w:b/>
                      <w:sz w:val="22"/>
                      <w:szCs w:val="22"/>
                      <w:lang w:eastAsia="en-US"/>
                    </w:rPr>
                    <w:t>Strategies and Procedures</w:t>
                  </w:r>
                </w:p>
                <w:p w:rsidR="00CD637D" w:rsidRPr="00FB2704" w:rsidRDefault="00CD637D" w:rsidP="00345312">
                  <w:pPr>
                    <w:rPr>
                      <w:b/>
                      <w:sz w:val="22"/>
                      <w:szCs w:val="22"/>
                      <w:lang w:eastAsia="en-US"/>
                    </w:rPr>
                  </w:pPr>
                  <w:r w:rsidRPr="00FB2704">
                    <w:rPr>
                      <w:b/>
                      <w:sz w:val="22"/>
                      <w:szCs w:val="22"/>
                      <w:lang w:eastAsia="en-US"/>
                    </w:rPr>
                    <w:t>(15%)</w:t>
                  </w:r>
                </w:p>
              </w:tc>
              <w:tc>
                <w:tcPr>
                  <w:tcW w:w="2199"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t>Uses a very efficient strategy leading directly to a solution.</w:t>
                  </w:r>
                </w:p>
                <w:p w:rsidR="00CD637D" w:rsidRPr="00FB2704" w:rsidRDefault="00CD637D" w:rsidP="00345312">
                  <w:pPr>
                    <w:rPr>
                      <w:sz w:val="22"/>
                      <w:szCs w:val="22"/>
                      <w:lang w:eastAsia="en-US"/>
                    </w:rPr>
                  </w:pPr>
                  <w:r w:rsidRPr="00FB2704">
                    <w:rPr>
                      <w:sz w:val="22"/>
                      <w:szCs w:val="22"/>
                      <w:lang w:eastAsia="en-US"/>
                    </w:rPr>
                    <w:t>Applies procedures accurately to correctly solve the problem and verifies the result.</w:t>
                  </w:r>
                </w:p>
              </w:tc>
              <w:tc>
                <w:tcPr>
                  <w:tcW w:w="1927"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bCs/>
                      <w:sz w:val="22"/>
                      <w:szCs w:val="22"/>
                      <w:lang w:eastAsia="en-US"/>
                    </w:rPr>
                  </w:pPr>
                  <w:r w:rsidRPr="00FB2704">
                    <w:rPr>
                      <w:bCs/>
                      <w:sz w:val="22"/>
                      <w:szCs w:val="22"/>
                      <w:lang w:eastAsia="en-US"/>
                    </w:rPr>
                    <w:t>Uses strategy that leads to a solution of the problem.</w:t>
                  </w:r>
                </w:p>
                <w:p w:rsidR="00CD637D" w:rsidRPr="00FB2704" w:rsidRDefault="00CD637D" w:rsidP="00345312">
                  <w:pPr>
                    <w:rPr>
                      <w:bCs/>
                      <w:sz w:val="22"/>
                      <w:szCs w:val="22"/>
                      <w:lang w:eastAsia="en-US"/>
                    </w:rPr>
                  </w:pPr>
                  <w:r w:rsidRPr="00FB2704">
                    <w:rPr>
                      <w:bCs/>
                      <w:sz w:val="22"/>
                      <w:szCs w:val="22"/>
                      <w:lang w:eastAsia="en-US"/>
                    </w:rPr>
                    <w:t xml:space="preserve"> All parts are correct and a correct answer is achieved.</w:t>
                  </w:r>
                </w:p>
              </w:tc>
              <w:tc>
                <w:tcPr>
                  <w:tcW w:w="1817"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bCs/>
                      <w:sz w:val="22"/>
                      <w:szCs w:val="22"/>
                      <w:lang w:eastAsia="en-US"/>
                    </w:rPr>
                  </w:pPr>
                  <w:r w:rsidRPr="00FB2704">
                    <w:rPr>
                      <w:bCs/>
                      <w:sz w:val="22"/>
                      <w:szCs w:val="22"/>
                      <w:lang w:eastAsia="en-US"/>
                    </w:rPr>
                    <w:t>Uses  a strategy that is partially useful, leading some way toward a solution but not to a full solution of the problem. Some parts may be correct but a correct answer is not achieved.</w:t>
                  </w:r>
                </w:p>
              </w:tc>
              <w:tc>
                <w:tcPr>
                  <w:tcW w:w="2001"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bCs/>
                      <w:sz w:val="22"/>
                      <w:szCs w:val="22"/>
                      <w:lang w:eastAsia="en-US"/>
                    </w:rPr>
                  </w:pPr>
                  <w:r w:rsidRPr="00FB2704">
                    <w:rPr>
                      <w:bCs/>
                      <w:sz w:val="22"/>
                      <w:szCs w:val="22"/>
                      <w:lang w:eastAsia="en-US"/>
                    </w:rPr>
                    <w:t>No evidence of a strategy or procedure uses strategy that does not help solve the problem.</w:t>
                  </w:r>
                </w:p>
              </w:tc>
            </w:tr>
            <w:tr w:rsidR="00CD637D" w:rsidRPr="00FB2704" w:rsidTr="00345312">
              <w:trPr>
                <w:trHeight w:val="343"/>
              </w:trPr>
              <w:tc>
                <w:tcPr>
                  <w:tcW w:w="1729"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b/>
                      <w:sz w:val="22"/>
                      <w:szCs w:val="22"/>
                      <w:lang w:eastAsia="en-US"/>
                    </w:rPr>
                  </w:pPr>
                  <w:r w:rsidRPr="00FB2704">
                    <w:rPr>
                      <w:b/>
                      <w:sz w:val="22"/>
                      <w:szCs w:val="22"/>
                      <w:lang w:eastAsia="en-US"/>
                    </w:rPr>
                    <w:t>Communication</w:t>
                  </w:r>
                </w:p>
                <w:p w:rsidR="00CD637D" w:rsidRPr="00FB2704" w:rsidRDefault="00CD637D" w:rsidP="00345312">
                  <w:pPr>
                    <w:rPr>
                      <w:b/>
                      <w:sz w:val="22"/>
                      <w:szCs w:val="22"/>
                      <w:lang w:eastAsia="en-US"/>
                    </w:rPr>
                  </w:pPr>
                  <w:r w:rsidRPr="00FB2704">
                    <w:rPr>
                      <w:b/>
                      <w:sz w:val="22"/>
                      <w:szCs w:val="22"/>
                      <w:lang w:eastAsia="en-US"/>
                    </w:rPr>
                    <w:t>(10%)</w:t>
                  </w:r>
                </w:p>
              </w:tc>
              <w:tc>
                <w:tcPr>
                  <w:tcW w:w="2199"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t>There is a clear, effective explanation, detailing how the problem is solved.</w:t>
                  </w:r>
                </w:p>
                <w:p w:rsidR="00CD637D" w:rsidRPr="00FB2704" w:rsidRDefault="00CD637D" w:rsidP="00345312">
                  <w:pPr>
                    <w:rPr>
                      <w:b/>
                      <w:bCs/>
                      <w:sz w:val="22"/>
                      <w:szCs w:val="22"/>
                      <w:lang w:eastAsia="en-US"/>
                    </w:rPr>
                  </w:pPr>
                  <w:r w:rsidRPr="00FB2704">
                    <w:rPr>
                      <w:sz w:val="22"/>
                      <w:szCs w:val="22"/>
                      <w:lang w:eastAsia="en-US"/>
                    </w:rPr>
                    <w:t xml:space="preserve">There is a precise and appropriate </w:t>
                  </w:r>
                  <w:r w:rsidRPr="00FB2704">
                    <w:rPr>
                      <w:sz w:val="22"/>
                      <w:szCs w:val="22"/>
                      <w:lang w:eastAsia="en-US"/>
                    </w:rPr>
                    <w:lastRenderedPageBreak/>
                    <w:t>use of mathematical terminology and notation.</w:t>
                  </w:r>
                </w:p>
              </w:tc>
              <w:tc>
                <w:tcPr>
                  <w:tcW w:w="1927"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b/>
                      <w:bCs/>
                      <w:sz w:val="22"/>
                      <w:szCs w:val="22"/>
                      <w:lang w:eastAsia="en-US"/>
                    </w:rPr>
                  </w:pPr>
                  <w:r w:rsidRPr="00FB2704">
                    <w:rPr>
                      <w:sz w:val="22"/>
                      <w:szCs w:val="22"/>
                      <w:lang w:eastAsia="en-US"/>
                    </w:rPr>
                    <w:lastRenderedPageBreak/>
                    <w:t>There is a clear explanation and appropriate use of accurate mathematical representation.</w:t>
                  </w:r>
                </w:p>
              </w:tc>
              <w:tc>
                <w:tcPr>
                  <w:tcW w:w="1817"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t xml:space="preserve">There is some use of appropriate mathematical representation but explanation is incomplete </w:t>
                  </w:r>
                  <w:r w:rsidRPr="00FB2704">
                    <w:rPr>
                      <w:sz w:val="22"/>
                      <w:szCs w:val="22"/>
                      <w:lang w:eastAsia="en-US"/>
                    </w:rPr>
                    <w:lastRenderedPageBreak/>
                    <w:t>and not clearly presented.</w:t>
                  </w:r>
                </w:p>
              </w:tc>
              <w:tc>
                <w:tcPr>
                  <w:tcW w:w="2001"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lastRenderedPageBreak/>
                    <w:t>There is no explanation or the solution cannot be understood or it is unrelated to the problem.</w:t>
                  </w:r>
                </w:p>
              </w:tc>
            </w:tr>
            <w:tr w:rsidR="00CD637D" w:rsidRPr="00FB2704" w:rsidTr="00345312">
              <w:trPr>
                <w:trHeight w:val="343"/>
              </w:trPr>
              <w:tc>
                <w:tcPr>
                  <w:tcW w:w="1729"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b/>
                      <w:sz w:val="22"/>
                      <w:szCs w:val="22"/>
                      <w:lang w:eastAsia="en-US"/>
                    </w:rPr>
                  </w:pPr>
                  <w:r w:rsidRPr="00FB2704">
                    <w:rPr>
                      <w:b/>
                      <w:sz w:val="22"/>
                      <w:szCs w:val="22"/>
                      <w:lang w:eastAsia="en-US"/>
                    </w:rPr>
                    <w:t>Integration</w:t>
                  </w:r>
                </w:p>
                <w:p w:rsidR="00CD637D" w:rsidRPr="00FB2704" w:rsidRDefault="00CD637D" w:rsidP="00345312">
                  <w:pPr>
                    <w:rPr>
                      <w:b/>
                      <w:sz w:val="22"/>
                      <w:szCs w:val="22"/>
                      <w:lang w:eastAsia="en-US"/>
                    </w:rPr>
                  </w:pPr>
                  <w:r w:rsidRPr="00FB2704">
                    <w:rPr>
                      <w:b/>
                      <w:sz w:val="22"/>
                      <w:szCs w:val="22"/>
                      <w:lang w:eastAsia="en-US"/>
                    </w:rPr>
                    <w:t>(10%)</w:t>
                  </w:r>
                </w:p>
              </w:tc>
              <w:tc>
                <w:tcPr>
                  <w:tcW w:w="2199"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t>Demonstrates integration of the concepts presented</w:t>
                  </w:r>
                </w:p>
              </w:tc>
              <w:tc>
                <w:tcPr>
                  <w:tcW w:w="1927"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b/>
                      <w:bCs/>
                      <w:sz w:val="22"/>
                      <w:szCs w:val="22"/>
                      <w:lang w:eastAsia="en-US"/>
                    </w:rPr>
                  </w:pPr>
                  <w:r w:rsidRPr="00FB2704">
                    <w:rPr>
                      <w:sz w:val="22"/>
                      <w:szCs w:val="22"/>
                      <w:lang w:eastAsia="en-US"/>
                    </w:rPr>
                    <w:t>Demonstrates some integration of the concepts presented</w:t>
                  </w:r>
                </w:p>
              </w:tc>
              <w:tc>
                <w:tcPr>
                  <w:tcW w:w="1817"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b/>
                      <w:bCs/>
                      <w:sz w:val="22"/>
                      <w:szCs w:val="22"/>
                      <w:lang w:eastAsia="en-US"/>
                    </w:rPr>
                  </w:pPr>
                  <w:r w:rsidRPr="00FB2704">
                    <w:rPr>
                      <w:sz w:val="22"/>
                      <w:szCs w:val="22"/>
                      <w:lang w:eastAsia="en-US"/>
                    </w:rPr>
                    <w:t>Demonstrates limited integration of the concepts presented</w:t>
                  </w:r>
                </w:p>
              </w:tc>
              <w:tc>
                <w:tcPr>
                  <w:tcW w:w="2001"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t>Demonstrates no integration of the concepts presented</w:t>
                  </w:r>
                </w:p>
              </w:tc>
            </w:tr>
            <w:tr w:rsidR="00CD637D" w:rsidRPr="00FB2704" w:rsidTr="00345312">
              <w:trPr>
                <w:trHeight w:val="343"/>
              </w:trPr>
              <w:tc>
                <w:tcPr>
                  <w:tcW w:w="1729"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b/>
                      <w:sz w:val="22"/>
                      <w:szCs w:val="22"/>
                      <w:lang w:eastAsia="en-US"/>
                    </w:rPr>
                  </w:pPr>
                  <w:r w:rsidRPr="00FB2704">
                    <w:rPr>
                      <w:b/>
                      <w:sz w:val="22"/>
                      <w:szCs w:val="22"/>
                      <w:lang w:eastAsia="en-US"/>
                    </w:rPr>
                    <w:t>Accuracy of Computations/</w:t>
                  </w:r>
                </w:p>
                <w:p w:rsidR="00CD637D" w:rsidRPr="00FB2704" w:rsidRDefault="00CD637D" w:rsidP="00345312">
                  <w:pPr>
                    <w:rPr>
                      <w:b/>
                      <w:sz w:val="22"/>
                      <w:szCs w:val="22"/>
                      <w:lang w:eastAsia="en-US"/>
                    </w:rPr>
                  </w:pPr>
                  <w:r w:rsidRPr="00FB2704">
                    <w:rPr>
                      <w:b/>
                      <w:sz w:val="22"/>
                      <w:szCs w:val="22"/>
                      <w:lang w:eastAsia="en-US"/>
                    </w:rPr>
                    <w:t>Solutions</w:t>
                  </w:r>
                </w:p>
                <w:p w:rsidR="00CD637D" w:rsidRPr="00FB2704" w:rsidRDefault="00CD637D" w:rsidP="00345312">
                  <w:pPr>
                    <w:rPr>
                      <w:b/>
                      <w:sz w:val="22"/>
                      <w:szCs w:val="22"/>
                      <w:lang w:eastAsia="en-US"/>
                    </w:rPr>
                  </w:pPr>
                  <w:r w:rsidRPr="00FB2704">
                    <w:rPr>
                      <w:b/>
                      <w:sz w:val="22"/>
                      <w:szCs w:val="22"/>
                      <w:lang w:eastAsia="en-US"/>
                    </w:rPr>
                    <w:t>(15%)</w:t>
                  </w:r>
                </w:p>
              </w:tc>
              <w:tc>
                <w:tcPr>
                  <w:tcW w:w="2199"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t>Computations /</w:t>
                  </w:r>
                </w:p>
                <w:p w:rsidR="00CD637D" w:rsidRPr="00FB2704" w:rsidRDefault="00CD637D" w:rsidP="00345312">
                  <w:pPr>
                    <w:rPr>
                      <w:sz w:val="22"/>
                      <w:szCs w:val="22"/>
                      <w:lang w:eastAsia="en-US"/>
                    </w:rPr>
                  </w:pPr>
                  <w:r w:rsidRPr="00FB2704">
                    <w:rPr>
                      <w:sz w:val="22"/>
                      <w:szCs w:val="22"/>
                      <w:lang w:eastAsia="en-US"/>
                    </w:rPr>
                    <w:t xml:space="preserve">solutions are correct and explained correctly </w:t>
                  </w:r>
                </w:p>
              </w:tc>
              <w:tc>
                <w:tcPr>
                  <w:tcW w:w="1927"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t>Computations/</w:t>
                  </w:r>
                </w:p>
                <w:p w:rsidR="00CD637D" w:rsidRPr="00FB2704" w:rsidRDefault="00CD637D" w:rsidP="00345312">
                  <w:pPr>
                    <w:rPr>
                      <w:sz w:val="22"/>
                      <w:szCs w:val="22"/>
                      <w:lang w:eastAsia="en-US"/>
                    </w:rPr>
                  </w:pPr>
                  <w:r w:rsidRPr="00FB2704">
                    <w:rPr>
                      <w:sz w:val="22"/>
                      <w:szCs w:val="22"/>
                      <w:lang w:eastAsia="en-US"/>
                    </w:rPr>
                    <w:t>solutions are correct but not explained well.</w:t>
                  </w:r>
                </w:p>
              </w:tc>
              <w:tc>
                <w:tcPr>
                  <w:tcW w:w="1817"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t>Computations/</w:t>
                  </w:r>
                </w:p>
                <w:p w:rsidR="00CD637D" w:rsidRPr="00FB2704" w:rsidRDefault="00CD637D" w:rsidP="00345312">
                  <w:pPr>
                    <w:rPr>
                      <w:sz w:val="22"/>
                      <w:szCs w:val="22"/>
                      <w:lang w:eastAsia="en-US"/>
                    </w:rPr>
                  </w:pPr>
                  <w:r w:rsidRPr="00FB2704">
                    <w:rPr>
                      <w:sz w:val="22"/>
                      <w:szCs w:val="22"/>
                      <w:lang w:eastAsia="en-US"/>
                    </w:rPr>
                    <w:t>solutions have some errors.</w:t>
                  </w:r>
                </w:p>
              </w:tc>
              <w:tc>
                <w:tcPr>
                  <w:tcW w:w="2001" w:type="dxa"/>
                  <w:tcBorders>
                    <w:top w:val="single" w:sz="4" w:space="0" w:color="auto"/>
                    <w:left w:val="single" w:sz="4" w:space="0" w:color="auto"/>
                    <w:bottom w:val="single" w:sz="4" w:space="0" w:color="auto"/>
                    <w:right w:val="single" w:sz="4" w:space="0" w:color="auto"/>
                  </w:tcBorders>
                </w:tcPr>
                <w:p w:rsidR="00CD637D" w:rsidRPr="00FB2704" w:rsidRDefault="00CD637D" w:rsidP="00345312">
                  <w:pPr>
                    <w:rPr>
                      <w:sz w:val="22"/>
                      <w:szCs w:val="22"/>
                      <w:lang w:eastAsia="en-US"/>
                    </w:rPr>
                  </w:pPr>
                  <w:r w:rsidRPr="00FB2704">
                    <w:rPr>
                      <w:sz w:val="22"/>
                      <w:szCs w:val="22"/>
                      <w:lang w:eastAsia="en-US"/>
                    </w:rPr>
                    <w:t>Incorrect computations/</w:t>
                  </w:r>
                </w:p>
                <w:p w:rsidR="00CD637D" w:rsidRPr="00FB2704" w:rsidRDefault="00CD637D" w:rsidP="00345312">
                  <w:pPr>
                    <w:rPr>
                      <w:sz w:val="22"/>
                      <w:szCs w:val="22"/>
                      <w:lang w:eastAsia="en-US"/>
                    </w:rPr>
                  </w:pPr>
                  <w:r w:rsidRPr="00FB2704">
                    <w:rPr>
                      <w:sz w:val="22"/>
                      <w:szCs w:val="22"/>
                      <w:lang w:eastAsia="en-US"/>
                    </w:rPr>
                    <w:t xml:space="preserve">solutions </w:t>
                  </w:r>
                </w:p>
              </w:tc>
            </w:tr>
          </w:tbl>
          <w:p w:rsidR="00CD637D" w:rsidRPr="00FB2704" w:rsidRDefault="00CD637D" w:rsidP="00345312">
            <w:pPr>
              <w:rPr>
                <w:b/>
                <w:sz w:val="22"/>
                <w:szCs w:val="22"/>
              </w:rPr>
            </w:pPr>
          </w:p>
        </w:tc>
      </w:tr>
    </w:tbl>
    <w:p w:rsidR="006A0F76" w:rsidRPr="00FB2704" w:rsidRDefault="006A0F76" w:rsidP="00C34F04">
      <w:pPr>
        <w:rPr>
          <w:b/>
          <w:sz w:val="22"/>
          <w:szCs w:val="22"/>
        </w:rPr>
      </w:pPr>
    </w:p>
    <w:tbl>
      <w:tblPr>
        <w:tblStyle w:val="TableGrid"/>
        <w:tblW w:w="9090" w:type="dxa"/>
        <w:tblInd w:w="355" w:type="dxa"/>
        <w:tblLook w:val="04A0" w:firstRow="1" w:lastRow="0" w:firstColumn="1" w:lastColumn="0" w:noHBand="0" w:noVBand="1"/>
      </w:tblPr>
      <w:tblGrid>
        <w:gridCol w:w="9090"/>
      </w:tblGrid>
      <w:tr w:rsidR="00E00B01" w:rsidRPr="00FB2704" w:rsidTr="004D1DB8">
        <w:trPr>
          <w:trHeight w:val="234"/>
        </w:trPr>
        <w:tc>
          <w:tcPr>
            <w:tcW w:w="9090" w:type="dxa"/>
            <w:shd w:val="clear" w:color="auto" w:fill="32822D"/>
          </w:tcPr>
          <w:p w:rsidR="00E00B01" w:rsidRPr="00FB2704" w:rsidRDefault="00E00B01" w:rsidP="00C34F04">
            <w:pPr>
              <w:rPr>
                <w:b/>
                <w:color w:val="FFFFFF" w:themeColor="background1"/>
                <w:sz w:val="22"/>
                <w:szCs w:val="22"/>
              </w:rPr>
            </w:pPr>
            <w:r w:rsidRPr="00FB2704">
              <w:rPr>
                <w:b/>
                <w:color w:val="FFFFFF" w:themeColor="background1"/>
                <w:sz w:val="22"/>
                <w:szCs w:val="22"/>
              </w:rPr>
              <w:t>Additional Requirements</w:t>
            </w:r>
          </w:p>
        </w:tc>
      </w:tr>
      <w:tr w:rsidR="00E00B01" w:rsidRPr="00FB2704" w:rsidTr="004D1DB8">
        <w:trPr>
          <w:trHeight w:val="775"/>
        </w:trPr>
        <w:tc>
          <w:tcPr>
            <w:tcW w:w="9090" w:type="dxa"/>
            <w:shd w:val="clear" w:color="auto" w:fill="FFFFFF" w:themeFill="background1"/>
          </w:tcPr>
          <w:p w:rsidR="00E00B01" w:rsidRPr="00FB2704" w:rsidRDefault="00910825" w:rsidP="00E00B01">
            <w:pPr>
              <w:pStyle w:val="ListParagraph"/>
              <w:numPr>
                <w:ilvl w:val="0"/>
                <w:numId w:val="27"/>
              </w:numPr>
              <w:ind w:left="345"/>
              <w:rPr>
                <w:b/>
                <w:color w:val="000000" w:themeColor="text1"/>
                <w:sz w:val="22"/>
                <w:szCs w:val="22"/>
              </w:rPr>
            </w:pPr>
            <w:r w:rsidRPr="00FB2704">
              <w:rPr>
                <w:b/>
                <w:color w:val="000000" w:themeColor="text1"/>
                <w:sz w:val="22"/>
                <w:szCs w:val="22"/>
              </w:rPr>
              <w:t>At least 5 quizzes</w:t>
            </w:r>
          </w:p>
          <w:p w:rsidR="00AE3A83" w:rsidRPr="00FB2704" w:rsidRDefault="00AE3A83" w:rsidP="00E00B01">
            <w:pPr>
              <w:pStyle w:val="ListParagraph"/>
              <w:numPr>
                <w:ilvl w:val="0"/>
                <w:numId w:val="27"/>
              </w:numPr>
              <w:ind w:left="345"/>
              <w:rPr>
                <w:b/>
                <w:color w:val="000000" w:themeColor="text1"/>
                <w:sz w:val="22"/>
                <w:szCs w:val="22"/>
              </w:rPr>
            </w:pPr>
            <w:r w:rsidRPr="00FB2704">
              <w:rPr>
                <w:b/>
                <w:color w:val="000000" w:themeColor="text1"/>
                <w:sz w:val="22"/>
                <w:szCs w:val="22"/>
              </w:rPr>
              <w:t>Final Exam</w:t>
            </w:r>
          </w:p>
          <w:p w:rsidR="00910825" w:rsidRPr="00FB2704" w:rsidRDefault="00910825" w:rsidP="00E00B01">
            <w:pPr>
              <w:pStyle w:val="ListParagraph"/>
              <w:numPr>
                <w:ilvl w:val="0"/>
                <w:numId w:val="27"/>
              </w:numPr>
              <w:ind w:left="345"/>
              <w:rPr>
                <w:b/>
                <w:color w:val="000000" w:themeColor="text1"/>
                <w:sz w:val="22"/>
                <w:szCs w:val="22"/>
              </w:rPr>
            </w:pPr>
            <w:r w:rsidRPr="00FB2704">
              <w:rPr>
                <w:b/>
                <w:color w:val="000000" w:themeColor="text1"/>
                <w:sz w:val="22"/>
                <w:szCs w:val="22"/>
              </w:rPr>
              <w:t>Learning output</w:t>
            </w:r>
          </w:p>
        </w:tc>
      </w:tr>
    </w:tbl>
    <w:p w:rsidR="001F43F0" w:rsidRPr="00FB2704" w:rsidRDefault="001F43F0" w:rsidP="00C34F04">
      <w:pPr>
        <w:rPr>
          <w:b/>
          <w:sz w:val="22"/>
          <w:szCs w:val="22"/>
        </w:rPr>
      </w:pPr>
    </w:p>
    <w:tbl>
      <w:tblPr>
        <w:tblStyle w:val="TableGrid"/>
        <w:tblpPr w:leftFromText="180" w:rightFromText="180" w:vertAnchor="text" w:horzAnchor="margin" w:tblpX="355" w:tblpY="123"/>
        <w:tblW w:w="9085" w:type="dxa"/>
        <w:tblLook w:val="01E0" w:firstRow="1" w:lastRow="1" w:firstColumn="1" w:lastColumn="1" w:noHBand="0" w:noVBand="0"/>
      </w:tblPr>
      <w:tblGrid>
        <w:gridCol w:w="6115"/>
        <w:gridCol w:w="2970"/>
      </w:tblGrid>
      <w:tr w:rsidR="001F43F0" w:rsidRPr="00FB2704" w:rsidTr="004D1DB8">
        <w:trPr>
          <w:trHeight w:val="350"/>
        </w:trPr>
        <w:tc>
          <w:tcPr>
            <w:tcW w:w="9085" w:type="dxa"/>
            <w:gridSpan w:val="2"/>
            <w:shd w:val="clear" w:color="auto" w:fill="32822D"/>
          </w:tcPr>
          <w:p w:rsidR="001F43F0" w:rsidRPr="00FB2704" w:rsidRDefault="001F43F0" w:rsidP="001F43F0">
            <w:pPr>
              <w:rPr>
                <w:b/>
                <w:sz w:val="22"/>
                <w:szCs w:val="22"/>
              </w:rPr>
            </w:pPr>
            <w:r w:rsidRPr="00FB2704">
              <w:rPr>
                <w:b/>
                <w:sz w:val="22"/>
                <w:szCs w:val="22"/>
              </w:rPr>
              <w:t>Grading System</w:t>
            </w:r>
          </w:p>
        </w:tc>
      </w:tr>
      <w:tr w:rsidR="001F43F0" w:rsidRPr="00FB2704" w:rsidTr="004D1DB8">
        <w:trPr>
          <w:trHeight w:val="2690"/>
        </w:trPr>
        <w:tc>
          <w:tcPr>
            <w:tcW w:w="6115" w:type="dxa"/>
          </w:tcPr>
          <w:tbl>
            <w:tblPr>
              <w:tblpPr w:leftFromText="180" w:rightFromText="180" w:bottomFromText="200" w:vertAnchor="text" w:horzAnchor="margin" w:tblpX="165" w:tblpY="312"/>
              <w:tblOverlap w:val="never"/>
              <w:tblW w:w="5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75"/>
              <w:gridCol w:w="1890"/>
              <w:gridCol w:w="1710"/>
            </w:tblGrid>
            <w:tr w:rsidR="001F43F0" w:rsidRPr="00FB2704" w:rsidTr="004D1DB8">
              <w:trPr>
                <w:trHeight w:val="467"/>
              </w:trPr>
              <w:tc>
                <w:tcPr>
                  <w:tcW w:w="1875" w:type="dxa"/>
                  <w:vMerge w:val="restart"/>
                  <w:tcBorders>
                    <w:top w:val="single" w:sz="12" w:space="0" w:color="auto"/>
                    <w:left w:val="single" w:sz="12" w:space="0" w:color="auto"/>
                    <w:bottom w:val="single" w:sz="6" w:space="0" w:color="auto"/>
                    <w:right w:val="single" w:sz="6" w:space="0" w:color="auto"/>
                  </w:tcBorders>
                </w:tcPr>
                <w:p w:rsidR="001F43F0" w:rsidRPr="00FB2704" w:rsidRDefault="001F43F0" w:rsidP="001F43F0">
                  <w:pPr>
                    <w:autoSpaceDN w:val="0"/>
                    <w:rPr>
                      <w:sz w:val="22"/>
                      <w:szCs w:val="22"/>
                    </w:rPr>
                  </w:pPr>
                </w:p>
              </w:tc>
              <w:tc>
                <w:tcPr>
                  <w:tcW w:w="3600" w:type="dxa"/>
                  <w:gridSpan w:val="2"/>
                  <w:tcBorders>
                    <w:top w:val="single" w:sz="12" w:space="0" w:color="auto"/>
                    <w:left w:val="single" w:sz="6" w:space="0" w:color="auto"/>
                    <w:bottom w:val="single" w:sz="6" w:space="0" w:color="auto"/>
                    <w:right w:val="single" w:sz="12" w:space="0" w:color="auto"/>
                  </w:tcBorders>
                </w:tcPr>
                <w:p w:rsidR="001F43F0" w:rsidRPr="00FB2704" w:rsidRDefault="001F43F0" w:rsidP="001F43F0">
                  <w:pPr>
                    <w:autoSpaceDN w:val="0"/>
                    <w:jc w:val="center"/>
                    <w:rPr>
                      <w:b/>
                      <w:bCs/>
                      <w:sz w:val="22"/>
                      <w:szCs w:val="22"/>
                    </w:rPr>
                  </w:pPr>
                  <w:r w:rsidRPr="00FB2704">
                    <w:rPr>
                      <w:b/>
                      <w:bCs/>
                      <w:sz w:val="22"/>
                      <w:szCs w:val="22"/>
                    </w:rPr>
                    <w:t>FOR STUDENTS</w:t>
                  </w:r>
                </w:p>
                <w:p w:rsidR="001F43F0" w:rsidRPr="00FB2704" w:rsidRDefault="001F43F0" w:rsidP="001F43F0">
                  <w:pPr>
                    <w:autoSpaceDN w:val="0"/>
                    <w:jc w:val="center"/>
                    <w:rPr>
                      <w:b/>
                      <w:bCs/>
                      <w:sz w:val="22"/>
                      <w:szCs w:val="22"/>
                    </w:rPr>
                  </w:pPr>
                  <w:r w:rsidRPr="00FB2704">
                    <w:rPr>
                      <w:b/>
                      <w:bCs/>
                      <w:sz w:val="22"/>
                      <w:szCs w:val="22"/>
                    </w:rPr>
                    <w:t xml:space="preserve"> with FINAL EXAM</w:t>
                  </w:r>
                </w:p>
              </w:tc>
            </w:tr>
            <w:tr w:rsidR="001F43F0" w:rsidRPr="00FB2704" w:rsidTr="004D1DB8">
              <w:trPr>
                <w:trHeight w:val="419"/>
              </w:trPr>
              <w:tc>
                <w:tcPr>
                  <w:tcW w:w="1875" w:type="dxa"/>
                  <w:vMerge/>
                  <w:tcBorders>
                    <w:top w:val="single" w:sz="12" w:space="0" w:color="auto"/>
                    <w:left w:val="single" w:sz="12" w:space="0" w:color="auto"/>
                    <w:bottom w:val="single" w:sz="6" w:space="0" w:color="auto"/>
                    <w:right w:val="single" w:sz="6" w:space="0" w:color="auto"/>
                  </w:tcBorders>
                  <w:vAlign w:val="center"/>
                </w:tcPr>
                <w:p w:rsidR="001F43F0" w:rsidRPr="00FB2704" w:rsidRDefault="001F43F0" w:rsidP="001F43F0">
                  <w:pPr>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1F43F0" w:rsidRPr="00FB2704" w:rsidRDefault="001F43F0" w:rsidP="001F43F0">
                  <w:pPr>
                    <w:jc w:val="center"/>
                    <w:rPr>
                      <w:i/>
                      <w:iCs/>
                      <w:sz w:val="22"/>
                      <w:szCs w:val="22"/>
                    </w:rPr>
                  </w:pPr>
                  <w:r w:rsidRPr="00FB2704">
                    <w:rPr>
                      <w:i/>
                      <w:iCs/>
                      <w:sz w:val="22"/>
                      <w:szCs w:val="22"/>
                    </w:rPr>
                    <w:t xml:space="preserve">with </w:t>
                  </w:r>
                </w:p>
                <w:p w:rsidR="001F43F0" w:rsidRPr="00FB2704" w:rsidRDefault="001F43F0" w:rsidP="001F43F0">
                  <w:pPr>
                    <w:autoSpaceDN w:val="0"/>
                    <w:jc w:val="center"/>
                    <w:rPr>
                      <w:i/>
                      <w:iCs/>
                      <w:sz w:val="22"/>
                      <w:szCs w:val="22"/>
                    </w:rPr>
                  </w:pPr>
                  <w:r w:rsidRPr="00FB2704">
                    <w:rPr>
                      <w:i/>
                      <w:iCs/>
                      <w:sz w:val="22"/>
                      <w:szCs w:val="22"/>
                    </w:rPr>
                    <w:t>no missed quiz</w:t>
                  </w:r>
                </w:p>
              </w:tc>
              <w:tc>
                <w:tcPr>
                  <w:tcW w:w="1710" w:type="dxa"/>
                  <w:tcBorders>
                    <w:top w:val="single" w:sz="6" w:space="0" w:color="auto"/>
                    <w:left w:val="single" w:sz="6" w:space="0" w:color="auto"/>
                    <w:bottom w:val="single" w:sz="6" w:space="0" w:color="auto"/>
                    <w:right w:val="single" w:sz="12" w:space="0" w:color="auto"/>
                  </w:tcBorders>
                </w:tcPr>
                <w:p w:rsidR="001F43F0" w:rsidRPr="00FB2704" w:rsidRDefault="001F43F0" w:rsidP="001F43F0">
                  <w:pPr>
                    <w:jc w:val="center"/>
                    <w:rPr>
                      <w:i/>
                      <w:iCs/>
                      <w:sz w:val="22"/>
                      <w:szCs w:val="22"/>
                    </w:rPr>
                  </w:pPr>
                  <w:r w:rsidRPr="00FB2704">
                    <w:rPr>
                      <w:i/>
                      <w:iCs/>
                      <w:sz w:val="22"/>
                      <w:szCs w:val="22"/>
                    </w:rPr>
                    <w:t xml:space="preserve">With </w:t>
                  </w:r>
                </w:p>
                <w:p w:rsidR="001F43F0" w:rsidRPr="00FB2704" w:rsidRDefault="001F43F0" w:rsidP="001F43F0">
                  <w:pPr>
                    <w:autoSpaceDN w:val="0"/>
                    <w:jc w:val="center"/>
                    <w:rPr>
                      <w:i/>
                      <w:iCs/>
                      <w:sz w:val="22"/>
                      <w:szCs w:val="22"/>
                    </w:rPr>
                  </w:pPr>
                  <w:r w:rsidRPr="00FB2704">
                    <w:rPr>
                      <w:i/>
                      <w:iCs/>
                      <w:sz w:val="22"/>
                      <w:szCs w:val="22"/>
                    </w:rPr>
                    <w:t>one missed quiz</w:t>
                  </w:r>
                </w:p>
              </w:tc>
            </w:tr>
            <w:tr w:rsidR="001F43F0" w:rsidRPr="00FB2704" w:rsidTr="004D1DB8">
              <w:trPr>
                <w:trHeight w:val="176"/>
              </w:trPr>
              <w:tc>
                <w:tcPr>
                  <w:tcW w:w="1875" w:type="dxa"/>
                  <w:tcBorders>
                    <w:top w:val="single" w:sz="6" w:space="0" w:color="auto"/>
                    <w:left w:val="single" w:sz="12" w:space="0" w:color="auto"/>
                    <w:bottom w:val="single" w:sz="6" w:space="0" w:color="auto"/>
                    <w:right w:val="single" w:sz="6" w:space="0" w:color="auto"/>
                  </w:tcBorders>
                </w:tcPr>
                <w:p w:rsidR="001F43F0" w:rsidRPr="00FB2704" w:rsidRDefault="001F43F0" w:rsidP="001F43F0">
                  <w:pPr>
                    <w:autoSpaceDN w:val="0"/>
                    <w:rPr>
                      <w:sz w:val="22"/>
                      <w:szCs w:val="22"/>
                    </w:rPr>
                  </w:pPr>
                  <w:r w:rsidRPr="00FB2704">
                    <w:rPr>
                      <w:sz w:val="22"/>
                      <w:szCs w:val="22"/>
                    </w:rPr>
                    <w:t xml:space="preserve">Average of quizzes </w:t>
                  </w:r>
                </w:p>
              </w:tc>
              <w:tc>
                <w:tcPr>
                  <w:tcW w:w="1890" w:type="dxa"/>
                  <w:tcBorders>
                    <w:top w:val="single" w:sz="6" w:space="0" w:color="auto"/>
                    <w:left w:val="single" w:sz="6" w:space="0" w:color="auto"/>
                    <w:bottom w:val="single" w:sz="6" w:space="0" w:color="auto"/>
                    <w:right w:val="single" w:sz="6" w:space="0" w:color="auto"/>
                  </w:tcBorders>
                </w:tcPr>
                <w:p w:rsidR="001F43F0" w:rsidRPr="00FB2704" w:rsidRDefault="001F43F0" w:rsidP="001F43F0">
                  <w:pPr>
                    <w:autoSpaceDN w:val="0"/>
                    <w:jc w:val="center"/>
                    <w:rPr>
                      <w:sz w:val="22"/>
                      <w:szCs w:val="22"/>
                    </w:rPr>
                  </w:pPr>
                  <w:r w:rsidRPr="00FB2704">
                    <w:rPr>
                      <w:sz w:val="22"/>
                      <w:szCs w:val="22"/>
                    </w:rPr>
                    <w:t>40%</w:t>
                  </w:r>
                </w:p>
              </w:tc>
              <w:tc>
                <w:tcPr>
                  <w:tcW w:w="1710" w:type="dxa"/>
                  <w:tcBorders>
                    <w:top w:val="single" w:sz="6" w:space="0" w:color="auto"/>
                    <w:left w:val="single" w:sz="6" w:space="0" w:color="auto"/>
                    <w:bottom w:val="single" w:sz="6" w:space="0" w:color="auto"/>
                    <w:right w:val="single" w:sz="12" w:space="0" w:color="auto"/>
                  </w:tcBorders>
                </w:tcPr>
                <w:p w:rsidR="001F43F0" w:rsidRPr="00FB2704" w:rsidRDefault="001F43F0" w:rsidP="001F43F0">
                  <w:pPr>
                    <w:autoSpaceDN w:val="0"/>
                    <w:jc w:val="center"/>
                    <w:rPr>
                      <w:sz w:val="22"/>
                      <w:szCs w:val="22"/>
                    </w:rPr>
                  </w:pPr>
                  <w:r w:rsidRPr="00FB2704">
                    <w:rPr>
                      <w:sz w:val="22"/>
                      <w:szCs w:val="22"/>
                    </w:rPr>
                    <w:t>30%</w:t>
                  </w:r>
                </w:p>
              </w:tc>
            </w:tr>
            <w:tr w:rsidR="001F43F0" w:rsidRPr="00FB2704" w:rsidTr="004D1DB8">
              <w:trPr>
                <w:trHeight w:val="188"/>
              </w:trPr>
              <w:tc>
                <w:tcPr>
                  <w:tcW w:w="1875" w:type="dxa"/>
                  <w:tcBorders>
                    <w:top w:val="single" w:sz="6" w:space="0" w:color="auto"/>
                    <w:left w:val="single" w:sz="12" w:space="0" w:color="auto"/>
                    <w:bottom w:val="single" w:sz="6" w:space="0" w:color="auto"/>
                    <w:right w:val="single" w:sz="6" w:space="0" w:color="auto"/>
                  </w:tcBorders>
                </w:tcPr>
                <w:p w:rsidR="001F43F0" w:rsidRPr="00FB2704" w:rsidRDefault="001F43F0" w:rsidP="001F43F0">
                  <w:pPr>
                    <w:autoSpaceDN w:val="0"/>
                    <w:rPr>
                      <w:sz w:val="22"/>
                      <w:szCs w:val="22"/>
                    </w:rPr>
                  </w:pPr>
                  <w:r w:rsidRPr="00FB2704">
                    <w:rPr>
                      <w:sz w:val="22"/>
                      <w:szCs w:val="22"/>
                    </w:rPr>
                    <w:t>Midterm Exam</w:t>
                  </w:r>
                </w:p>
              </w:tc>
              <w:tc>
                <w:tcPr>
                  <w:tcW w:w="1890" w:type="dxa"/>
                  <w:tcBorders>
                    <w:top w:val="single" w:sz="6" w:space="0" w:color="auto"/>
                    <w:left w:val="single" w:sz="6" w:space="0" w:color="auto"/>
                    <w:bottom w:val="single" w:sz="6" w:space="0" w:color="auto"/>
                    <w:right w:val="single" w:sz="6" w:space="0" w:color="auto"/>
                  </w:tcBorders>
                </w:tcPr>
                <w:p w:rsidR="001F43F0" w:rsidRPr="00FB2704" w:rsidRDefault="001F43F0" w:rsidP="001F43F0">
                  <w:pPr>
                    <w:autoSpaceDN w:val="0"/>
                    <w:jc w:val="center"/>
                    <w:rPr>
                      <w:sz w:val="22"/>
                      <w:szCs w:val="22"/>
                    </w:rPr>
                  </w:pPr>
                  <w:r w:rsidRPr="00FB2704">
                    <w:rPr>
                      <w:sz w:val="22"/>
                      <w:szCs w:val="22"/>
                    </w:rPr>
                    <w:t>30%</w:t>
                  </w:r>
                </w:p>
              </w:tc>
              <w:tc>
                <w:tcPr>
                  <w:tcW w:w="1710" w:type="dxa"/>
                  <w:tcBorders>
                    <w:top w:val="single" w:sz="6" w:space="0" w:color="auto"/>
                    <w:left w:val="single" w:sz="6" w:space="0" w:color="auto"/>
                    <w:bottom w:val="single" w:sz="6" w:space="0" w:color="auto"/>
                    <w:right w:val="single" w:sz="12" w:space="0" w:color="auto"/>
                  </w:tcBorders>
                </w:tcPr>
                <w:p w:rsidR="001F43F0" w:rsidRPr="00FB2704" w:rsidRDefault="001F43F0" w:rsidP="001F43F0">
                  <w:pPr>
                    <w:autoSpaceDN w:val="0"/>
                    <w:jc w:val="center"/>
                    <w:rPr>
                      <w:sz w:val="22"/>
                      <w:szCs w:val="22"/>
                    </w:rPr>
                  </w:pPr>
                  <w:r w:rsidRPr="00FB2704">
                    <w:rPr>
                      <w:sz w:val="22"/>
                      <w:szCs w:val="22"/>
                    </w:rPr>
                    <w:t>35%</w:t>
                  </w:r>
                </w:p>
              </w:tc>
            </w:tr>
            <w:tr w:rsidR="001F43F0" w:rsidRPr="00FB2704" w:rsidTr="004D1DB8">
              <w:trPr>
                <w:trHeight w:val="188"/>
              </w:trPr>
              <w:tc>
                <w:tcPr>
                  <w:tcW w:w="1875" w:type="dxa"/>
                  <w:tcBorders>
                    <w:top w:val="single" w:sz="6" w:space="0" w:color="auto"/>
                    <w:left w:val="single" w:sz="12" w:space="0" w:color="auto"/>
                    <w:bottom w:val="single" w:sz="6" w:space="0" w:color="auto"/>
                    <w:right w:val="single" w:sz="6" w:space="0" w:color="auto"/>
                  </w:tcBorders>
                </w:tcPr>
                <w:p w:rsidR="001F43F0" w:rsidRPr="00FB2704" w:rsidRDefault="001F43F0" w:rsidP="001F43F0">
                  <w:pPr>
                    <w:autoSpaceDN w:val="0"/>
                    <w:rPr>
                      <w:sz w:val="22"/>
                      <w:szCs w:val="22"/>
                    </w:rPr>
                  </w:pPr>
                  <w:r w:rsidRPr="00FB2704">
                    <w:rPr>
                      <w:sz w:val="22"/>
                      <w:szCs w:val="22"/>
                    </w:rPr>
                    <w:t>Final exam</w:t>
                  </w:r>
                </w:p>
              </w:tc>
              <w:tc>
                <w:tcPr>
                  <w:tcW w:w="1890" w:type="dxa"/>
                  <w:tcBorders>
                    <w:top w:val="single" w:sz="6" w:space="0" w:color="auto"/>
                    <w:left w:val="single" w:sz="6" w:space="0" w:color="auto"/>
                    <w:bottom w:val="single" w:sz="6" w:space="0" w:color="auto"/>
                    <w:right w:val="single" w:sz="6" w:space="0" w:color="auto"/>
                  </w:tcBorders>
                </w:tcPr>
                <w:p w:rsidR="001F43F0" w:rsidRPr="00FB2704" w:rsidRDefault="001F43F0" w:rsidP="001F43F0">
                  <w:pPr>
                    <w:autoSpaceDN w:val="0"/>
                    <w:jc w:val="center"/>
                    <w:rPr>
                      <w:sz w:val="22"/>
                      <w:szCs w:val="22"/>
                    </w:rPr>
                  </w:pPr>
                  <w:r w:rsidRPr="00FB2704">
                    <w:rPr>
                      <w:sz w:val="22"/>
                      <w:szCs w:val="22"/>
                    </w:rPr>
                    <w:t>30%</w:t>
                  </w:r>
                </w:p>
              </w:tc>
              <w:tc>
                <w:tcPr>
                  <w:tcW w:w="1710" w:type="dxa"/>
                  <w:tcBorders>
                    <w:top w:val="single" w:sz="6" w:space="0" w:color="auto"/>
                    <w:left w:val="single" w:sz="6" w:space="0" w:color="auto"/>
                    <w:bottom w:val="single" w:sz="6" w:space="0" w:color="auto"/>
                    <w:right w:val="single" w:sz="12" w:space="0" w:color="auto"/>
                  </w:tcBorders>
                </w:tcPr>
                <w:p w:rsidR="001F43F0" w:rsidRPr="00FB2704" w:rsidRDefault="001F43F0" w:rsidP="001F43F0">
                  <w:pPr>
                    <w:autoSpaceDN w:val="0"/>
                    <w:jc w:val="center"/>
                    <w:rPr>
                      <w:sz w:val="22"/>
                      <w:szCs w:val="22"/>
                    </w:rPr>
                  </w:pPr>
                  <w:r w:rsidRPr="00FB2704">
                    <w:rPr>
                      <w:sz w:val="22"/>
                      <w:szCs w:val="22"/>
                    </w:rPr>
                    <w:t>35%</w:t>
                  </w:r>
                </w:p>
              </w:tc>
            </w:tr>
          </w:tbl>
          <w:p w:rsidR="001F43F0" w:rsidRPr="00FB2704" w:rsidRDefault="001F43F0" w:rsidP="001F43F0">
            <w:pPr>
              <w:autoSpaceDN w:val="0"/>
              <w:spacing w:line="276" w:lineRule="auto"/>
              <w:rPr>
                <w:sz w:val="22"/>
                <w:szCs w:val="22"/>
              </w:rPr>
            </w:pPr>
          </w:p>
        </w:tc>
        <w:tc>
          <w:tcPr>
            <w:tcW w:w="2970" w:type="dxa"/>
          </w:tcPr>
          <w:p w:rsidR="001F43F0" w:rsidRPr="00FB2704" w:rsidRDefault="001F43F0" w:rsidP="001F43F0">
            <w:pPr>
              <w:spacing w:before="240"/>
              <w:jc w:val="center"/>
              <w:rPr>
                <w:b/>
                <w:sz w:val="22"/>
                <w:szCs w:val="22"/>
              </w:rPr>
            </w:pPr>
            <w:r w:rsidRPr="00FB2704">
              <w:rPr>
                <w:b/>
                <w:sz w:val="22"/>
                <w:szCs w:val="22"/>
              </w:rPr>
              <w:t>Scale:</w:t>
            </w:r>
          </w:p>
          <w:p w:rsidR="001F43F0" w:rsidRPr="00FB2704" w:rsidRDefault="001F43F0" w:rsidP="001F43F0">
            <w:pPr>
              <w:jc w:val="center"/>
              <w:rPr>
                <w:sz w:val="22"/>
                <w:szCs w:val="22"/>
              </w:rPr>
            </w:pPr>
            <w:r w:rsidRPr="00FB2704">
              <w:rPr>
                <w:sz w:val="22"/>
                <w:szCs w:val="22"/>
              </w:rPr>
              <w:t>95-100%</w:t>
            </w:r>
            <w:r w:rsidRPr="00FB2704">
              <w:rPr>
                <w:sz w:val="22"/>
                <w:szCs w:val="22"/>
                <w:lang w:eastAsia="en-US"/>
              </w:rPr>
              <w:tab/>
            </w:r>
            <w:r w:rsidRPr="00FB2704">
              <w:rPr>
                <w:sz w:val="22"/>
                <w:szCs w:val="22"/>
              </w:rPr>
              <w:t>4.0</w:t>
            </w:r>
          </w:p>
          <w:p w:rsidR="001F43F0" w:rsidRPr="00FB2704" w:rsidRDefault="001F43F0" w:rsidP="001F43F0">
            <w:pPr>
              <w:jc w:val="center"/>
              <w:rPr>
                <w:sz w:val="22"/>
                <w:szCs w:val="22"/>
              </w:rPr>
            </w:pPr>
            <w:r w:rsidRPr="00FB2704">
              <w:rPr>
                <w:sz w:val="22"/>
                <w:szCs w:val="22"/>
              </w:rPr>
              <w:t>89-94%</w:t>
            </w:r>
            <w:r w:rsidRPr="00FB2704">
              <w:rPr>
                <w:sz w:val="22"/>
                <w:szCs w:val="22"/>
                <w:lang w:eastAsia="en-US"/>
              </w:rPr>
              <w:tab/>
            </w:r>
            <w:r w:rsidRPr="00FB2704">
              <w:rPr>
                <w:sz w:val="22"/>
                <w:szCs w:val="22"/>
              </w:rPr>
              <w:t xml:space="preserve">             3.5</w:t>
            </w:r>
          </w:p>
          <w:p w:rsidR="001F43F0" w:rsidRPr="00FB2704" w:rsidRDefault="001F43F0" w:rsidP="001F43F0">
            <w:pPr>
              <w:jc w:val="center"/>
              <w:rPr>
                <w:sz w:val="22"/>
                <w:szCs w:val="22"/>
              </w:rPr>
            </w:pPr>
            <w:r w:rsidRPr="00FB2704">
              <w:rPr>
                <w:sz w:val="22"/>
                <w:szCs w:val="22"/>
              </w:rPr>
              <w:t>83-88%</w:t>
            </w:r>
            <w:r w:rsidRPr="00FB2704">
              <w:rPr>
                <w:sz w:val="22"/>
                <w:szCs w:val="22"/>
                <w:lang w:eastAsia="en-US"/>
              </w:rPr>
              <w:tab/>
            </w:r>
            <w:r w:rsidRPr="00FB2704">
              <w:rPr>
                <w:sz w:val="22"/>
                <w:szCs w:val="22"/>
              </w:rPr>
              <w:t xml:space="preserve">             3.0</w:t>
            </w:r>
          </w:p>
          <w:p w:rsidR="001F43F0" w:rsidRPr="00FB2704" w:rsidRDefault="001F43F0" w:rsidP="001F43F0">
            <w:pPr>
              <w:jc w:val="center"/>
              <w:rPr>
                <w:sz w:val="22"/>
                <w:szCs w:val="22"/>
              </w:rPr>
            </w:pPr>
            <w:r w:rsidRPr="00FB2704">
              <w:rPr>
                <w:sz w:val="22"/>
                <w:szCs w:val="22"/>
              </w:rPr>
              <w:t>78-82%</w:t>
            </w:r>
            <w:r w:rsidRPr="00FB2704">
              <w:rPr>
                <w:sz w:val="22"/>
                <w:szCs w:val="22"/>
                <w:lang w:eastAsia="en-US"/>
              </w:rPr>
              <w:tab/>
            </w:r>
            <w:r w:rsidRPr="00FB2704">
              <w:rPr>
                <w:sz w:val="22"/>
                <w:szCs w:val="22"/>
              </w:rPr>
              <w:t xml:space="preserve">             2.5</w:t>
            </w:r>
          </w:p>
          <w:p w:rsidR="001F43F0" w:rsidRPr="00FB2704" w:rsidRDefault="001F43F0" w:rsidP="001F43F0">
            <w:pPr>
              <w:jc w:val="center"/>
              <w:rPr>
                <w:sz w:val="22"/>
                <w:szCs w:val="22"/>
              </w:rPr>
            </w:pPr>
            <w:r w:rsidRPr="00FB2704">
              <w:rPr>
                <w:sz w:val="22"/>
                <w:szCs w:val="22"/>
              </w:rPr>
              <w:t>72-77%</w:t>
            </w:r>
            <w:r w:rsidRPr="00FB2704">
              <w:rPr>
                <w:sz w:val="22"/>
                <w:szCs w:val="22"/>
                <w:lang w:eastAsia="en-US"/>
              </w:rPr>
              <w:tab/>
            </w:r>
            <w:r w:rsidRPr="00FB2704">
              <w:rPr>
                <w:sz w:val="22"/>
                <w:szCs w:val="22"/>
              </w:rPr>
              <w:t xml:space="preserve">             2.0</w:t>
            </w:r>
          </w:p>
          <w:p w:rsidR="001F43F0" w:rsidRPr="00FB2704" w:rsidRDefault="001F43F0" w:rsidP="001F43F0">
            <w:pPr>
              <w:jc w:val="center"/>
              <w:rPr>
                <w:sz w:val="22"/>
                <w:szCs w:val="22"/>
              </w:rPr>
            </w:pPr>
            <w:r w:rsidRPr="00FB2704">
              <w:rPr>
                <w:sz w:val="22"/>
                <w:szCs w:val="22"/>
              </w:rPr>
              <w:t>66-71%</w:t>
            </w:r>
            <w:r w:rsidRPr="00FB2704">
              <w:rPr>
                <w:sz w:val="22"/>
                <w:szCs w:val="22"/>
                <w:lang w:eastAsia="en-US"/>
              </w:rPr>
              <w:tab/>
            </w:r>
            <w:r w:rsidRPr="00FB2704">
              <w:rPr>
                <w:sz w:val="22"/>
                <w:szCs w:val="22"/>
              </w:rPr>
              <w:t xml:space="preserve">             1.5</w:t>
            </w:r>
          </w:p>
          <w:p w:rsidR="001F43F0" w:rsidRPr="00FB2704" w:rsidRDefault="001F43F0" w:rsidP="001F43F0">
            <w:pPr>
              <w:jc w:val="center"/>
              <w:rPr>
                <w:sz w:val="22"/>
                <w:szCs w:val="22"/>
              </w:rPr>
            </w:pPr>
            <w:r w:rsidRPr="00FB2704">
              <w:rPr>
                <w:sz w:val="22"/>
                <w:szCs w:val="22"/>
              </w:rPr>
              <w:t>60-65%</w:t>
            </w:r>
            <w:r w:rsidRPr="00FB2704">
              <w:rPr>
                <w:sz w:val="22"/>
                <w:szCs w:val="22"/>
                <w:lang w:eastAsia="en-US"/>
              </w:rPr>
              <w:tab/>
            </w:r>
            <w:r w:rsidRPr="00FB2704">
              <w:rPr>
                <w:sz w:val="22"/>
                <w:szCs w:val="22"/>
              </w:rPr>
              <w:t xml:space="preserve">             1.0</w:t>
            </w:r>
          </w:p>
          <w:p w:rsidR="001F43F0" w:rsidRPr="00FB2704" w:rsidRDefault="001F43F0" w:rsidP="001F43F0">
            <w:pPr>
              <w:jc w:val="center"/>
              <w:rPr>
                <w:sz w:val="22"/>
                <w:szCs w:val="22"/>
              </w:rPr>
            </w:pPr>
            <w:r w:rsidRPr="00FB2704">
              <w:rPr>
                <w:sz w:val="22"/>
                <w:szCs w:val="22"/>
              </w:rPr>
              <w:t>&lt;60%</w:t>
            </w:r>
            <w:r w:rsidRPr="00FB2704">
              <w:rPr>
                <w:sz w:val="22"/>
                <w:szCs w:val="22"/>
                <w:lang w:eastAsia="en-US"/>
              </w:rPr>
              <w:tab/>
            </w:r>
            <w:r w:rsidRPr="00FB2704">
              <w:rPr>
                <w:sz w:val="22"/>
                <w:szCs w:val="22"/>
                <w:lang w:eastAsia="en-US"/>
              </w:rPr>
              <w:tab/>
            </w:r>
            <w:r w:rsidRPr="00FB2704">
              <w:rPr>
                <w:sz w:val="22"/>
                <w:szCs w:val="22"/>
              </w:rPr>
              <w:t xml:space="preserve"> 0.0</w:t>
            </w:r>
          </w:p>
        </w:tc>
      </w:tr>
    </w:tbl>
    <w:p w:rsidR="00CD637D" w:rsidRPr="00FB2704" w:rsidRDefault="00CD637D" w:rsidP="00D206CD">
      <w:pPr>
        <w:rPr>
          <w:b/>
          <w:sz w:val="22"/>
          <w:szCs w:val="22"/>
        </w:rPr>
      </w:pPr>
    </w:p>
    <w:tbl>
      <w:tblPr>
        <w:tblStyle w:val="TableGrid"/>
        <w:tblW w:w="9090" w:type="dxa"/>
        <w:tblInd w:w="355" w:type="dxa"/>
        <w:tblLayout w:type="fixed"/>
        <w:tblLook w:val="04A0" w:firstRow="1" w:lastRow="0" w:firstColumn="1" w:lastColumn="0" w:noHBand="0" w:noVBand="1"/>
      </w:tblPr>
      <w:tblGrid>
        <w:gridCol w:w="2430"/>
        <w:gridCol w:w="2880"/>
        <w:gridCol w:w="1260"/>
        <w:gridCol w:w="2520"/>
      </w:tblGrid>
      <w:tr w:rsidR="00D334E1" w:rsidRPr="00FB2704" w:rsidTr="004D1DB8">
        <w:trPr>
          <w:trHeight w:val="147"/>
        </w:trPr>
        <w:tc>
          <w:tcPr>
            <w:tcW w:w="9090" w:type="dxa"/>
            <w:gridSpan w:val="4"/>
            <w:shd w:val="clear" w:color="auto" w:fill="32822D"/>
          </w:tcPr>
          <w:p w:rsidR="00D334E1" w:rsidRPr="00FB2704" w:rsidRDefault="00D334E1" w:rsidP="00C34F04">
            <w:pPr>
              <w:rPr>
                <w:b/>
                <w:color w:val="FFFFFF" w:themeColor="background1"/>
                <w:sz w:val="22"/>
                <w:szCs w:val="22"/>
              </w:rPr>
            </w:pPr>
            <w:r w:rsidRPr="00FB2704">
              <w:rPr>
                <w:b/>
                <w:color w:val="FFFFFF" w:themeColor="background1"/>
                <w:sz w:val="22"/>
                <w:szCs w:val="22"/>
              </w:rPr>
              <w:t>Learning Plan</w:t>
            </w:r>
          </w:p>
        </w:tc>
      </w:tr>
      <w:tr w:rsidR="00D334E1" w:rsidRPr="00FB2704" w:rsidTr="004D1DB8">
        <w:trPr>
          <w:trHeight w:val="131"/>
        </w:trPr>
        <w:tc>
          <w:tcPr>
            <w:tcW w:w="2430" w:type="dxa"/>
          </w:tcPr>
          <w:p w:rsidR="00D334E1" w:rsidRPr="00FB2704" w:rsidRDefault="00D334E1" w:rsidP="00D334E1">
            <w:pPr>
              <w:jc w:val="center"/>
              <w:rPr>
                <w:b/>
                <w:sz w:val="22"/>
                <w:szCs w:val="22"/>
              </w:rPr>
            </w:pPr>
            <w:r w:rsidRPr="00FB2704">
              <w:rPr>
                <w:b/>
                <w:sz w:val="22"/>
                <w:szCs w:val="22"/>
              </w:rPr>
              <w:t>LEARNING OUTCOMES</w:t>
            </w:r>
          </w:p>
        </w:tc>
        <w:tc>
          <w:tcPr>
            <w:tcW w:w="2880" w:type="dxa"/>
          </w:tcPr>
          <w:p w:rsidR="00D334E1" w:rsidRPr="00FB2704" w:rsidRDefault="00D334E1" w:rsidP="00D334E1">
            <w:pPr>
              <w:jc w:val="center"/>
              <w:rPr>
                <w:b/>
                <w:sz w:val="22"/>
                <w:szCs w:val="22"/>
              </w:rPr>
            </w:pPr>
            <w:r w:rsidRPr="00FB2704">
              <w:rPr>
                <w:b/>
                <w:sz w:val="22"/>
                <w:szCs w:val="22"/>
              </w:rPr>
              <w:t>TOPIC</w:t>
            </w:r>
          </w:p>
        </w:tc>
        <w:tc>
          <w:tcPr>
            <w:tcW w:w="1260" w:type="dxa"/>
          </w:tcPr>
          <w:p w:rsidR="00D334E1" w:rsidRPr="00FB2704" w:rsidRDefault="00D334E1" w:rsidP="00D334E1">
            <w:pPr>
              <w:jc w:val="center"/>
              <w:rPr>
                <w:b/>
                <w:sz w:val="22"/>
                <w:szCs w:val="22"/>
              </w:rPr>
            </w:pPr>
            <w:r w:rsidRPr="00FB2704">
              <w:rPr>
                <w:b/>
                <w:sz w:val="22"/>
                <w:szCs w:val="22"/>
              </w:rPr>
              <w:t>WEEK NO.</w:t>
            </w:r>
          </w:p>
        </w:tc>
        <w:tc>
          <w:tcPr>
            <w:tcW w:w="2520" w:type="dxa"/>
          </w:tcPr>
          <w:p w:rsidR="00D334E1" w:rsidRPr="00FB2704" w:rsidRDefault="00D334E1" w:rsidP="00D334E1">
            <w:pPr>
              <w:jc w:val="center"/>
              <w:rPr>
                <w:b/>
                <w:sz w:val="22"/>
                <w:szCs w:val="22"/>
              </w:rPr>
            </w:pPr>
            <w:r w:rsidRPr="00FB2704">
              <w:rPr>
                <w:b/>
                <w:sz w:val="22"/>
                <w:szCs w:val="22"/>
              </w:rPr>
              <w:t>LEARNING ACTIVITES</w:t>
            </w:r>
          </w:p>
        </w:tc>
      </w:tr>
      <w:tr w:rsidR="00A03BBE" w:rsidRPr="00FB2704" w:rsidTr="004D1DB8">
        <w:trPr>
          <w:trHeight w:val="2060"/>
        </w:trPr>
        <w:tc>
          <w:tcPr>
            <w:tcW w:w="2430" w:type="dxa"/>
            <w:vMerge w:val="restart"/>
          </w:tcPr>
          <w:p w:rsidR="00A03BBE" w:rsidRPr="00FB2704" w:rsidRDefault="00A03BBE" w:rsidP="00A03BBE">
            <w:pPr>
              <w:widowControl w:val="0"/>
              <w:suppressAutoHyphens/>
              <w:ind w:left="75"/>
              <w:rPr>
                <w:rFonts w:eastAsia="SimSun"/>
                <w:kern w:val="1"/>
                <w:sz w:val="22"/>
                <w:szCs w:val="22"/>
                <w:lang w:eastAsia="zh-CN" w:bidi="hi-IN"/>
              </w:rPr>
            </w:pPr>
            <w:r w:rsidRPr="00FB2704">
              <w:rPr>
                <w:sz w:val="22"/>
                <w:szCs w:val="22"/>
              </w:rPr>
              <w:t xml:space="preserve">At the end of the course, the student will </w:t>
            </w:r>
            <w:r w:rsidRPr="00FB2704">
              <w:rPr>
                <w:rFonts w:eastAsia="SimSun"/>
                <w:kern w:val="1"/>
                <w:sz w:val="22"/>
                <w:szCs w:val="22"/>
                <w:lang w:eastAsia="zh-CN" w:bidi="hi-IN"/>
              </w:rPr>
              <w:t>be able to:</w:t>
            </w:r>
          </w:p>
          <w:p w:rsidR="00617479" w:rsidRPr="00FB2704" w:rsidRDefault="00C5420D" w:rsidP="00A03BBE">
            <w:pPr>
              <w:pStyle w:val="ListParagraph"/>
              <w:widowControl w:val="0"/>
              <w:numPr>
                <w:ilvl w:val="0"/>
                <w:numId w:val="31"/>
              </w:numPr>
              <w:suppressAutoHyphens/>
              <w:ind w:left="255" w:hanging="165"/>
              <w:contextualSpacing/>
              <w:rPr>
                <w:sz w:val="22"/>
                <w:szCs w:val="22"/>
              </w:rPr>
            </w:pPr>
            <w:r w:rsidRPr="00FB2704">
              <w:rPr>
                <w:rFonts w:eastAsia="SimSun"/>
                <w:kern w:val="1"/>
                <w:sz w:val="22"/>
                <w:szCs w:val="22"/>
                <w:lang w:eastAsia="zh-CN" w:bidi="hi-IN"/>
              </w:rPr>
              <w:t>Sketch graphs of functions; evaluate limits and determine continuity of different types of functions; and find derivatives of algebraic,</w:t>
            </w:r>
            <w:r w:rsidR="00643486" w:rsidRPr="00FB2704">
              <w:rPr>
                <w:rFonts w:eastAsia="SimSun"/>
                <w:kern w:val="1"/>
                <w:sz w:val="22"/>
                <w:szCs w:val="22"/>
                <w:lang w:eastAsia="zh-CN" w:bidi="hi-IN"/>
              </w:rPr>
              <w:t xml:space="preserve"> </w:t>
            </w:r>
            <w:r w:rsidRPr="00FB2704">
              <w:rPr>
                <w:rFonts w:eastAsia="SimSun"/>
                <w:kern w:val="1"/>
                <w:sz w:val="22"/>
                <w:szCs w:val="22"/>
                <w:lang w:eastAsia="zh-CN" w:bidi="hi-IN"/>
              </w:rPr>
              <w:t xml:space="preserve">trigonometric, </w:t>
            </w:r>
            <w:r w:rsidRPr="00FB2704">
              <w:rPr>
                <w:rFonts w:eastAsia="SimSun"/>
                <w:kern w:val="1"/>
                <w:sz w:val="22"/>
                <w:szCs w:val="22"/>
                <w:lang w:eastAsia="zh-CN" w:bidi="hi-IN"/>
              </w:rPr>
              <w:lastRenderedPageBreak/>
              <w:t>exponential and logarithmic as well as inverse trigonometric and hyberbolic functions</w:t>
            </w:r>
            <w:r w:rsidR="00A03BBE" w:rsidRPr="00FB2704">
              <w:rPr>
                <w:sz w:val="22"/>
                <w:szCs w:val="22"/>
              </w:rPr>
              <w:t xml:space="preserve">; </w:t>
            </w:r>
          </w:p>
          <w:p w:rsidR="00617479" w:rsidRPr="00FB2704" w:rsidRDefault="00617479" w:rsidP="00617479">
            <w:pPr>
              <w:pStyle w:val="ListParagraph"/>
              <w:widowControl w:val="0"/>
              <w:suppressAutoHyphens/>
              <w:ind w:left="255"/>
              <w:contextualSpacing/>
              <w:rPr>
                <w:sz w:val="22"/>
                <w:szCs w:val="22"/>
              </w:rPr>
            </w:pPr>
          </w:p>
          <w:p w:rsidR="00A03BBE" w:rsidRPr="00FB2704" w:rsidRDefault="00C5420D" w:rsidP="00A03BBE">
            <w:pPr>
              <w:pStyle w:val="ListParagraph"/>
              <w:widowControl w:val="0"/>
              <w:numPr>
                <w:ilvl w:val="0"/>
                <w:numId w:val="31"/>
              </w:numPr>
              <w:suppressAutoHyphens/>
              <w:ind w:left="255" w:hanging="165"/>
              <w:contextualSpacing/>
              <w:rPr>
                <w:sz w:val="22"/>
                <w:szCs w:val="22"/>
              </w:rPr>
            </w:pPr>
            <w:r w:rsidRPr="00FB2704">
              <w:rPr>
                <w:rFonts w:eastAsia="SimSun"/>
                <w:kern w:val="1"/>
                <w:sz w:val="22"/>
                <w:szCs w:val="22"/>
                <w:lang w:eastAsia="zh-CN" w:bidi="hi-IN"/>
              </w:rPr>
              <w:t>Apply the concepts of limits, continuity and derivatives in solving various problems like optimi</w:t>
            </w:r>
            <w:r w:rsidR="00643486" w:rsidRPr="00FB2704">
              <w:rPr>
                <w:rFonts w:eastAsia="SimSun"/>
                <w:kern w:val="1"/>
                <w:sz w:val="22"/>
                <w:szCs w:val="22"/>
                <w:lang w:eastAsia="zh-CN" w:bidi="hi-IN"/>
              </w:rPr>
              <w:t>zation and related rates</w:t>
            </w:r>
            <w:r w:rsidR="00617479" w:rsidRPr="00FB2704">
              <w:rPr>
                <w:sz w:val="22"/>
                <w:szCs w:val="22"/>
              </w:rPr>
              <w:t>;</w:t>
            </w:r>
          </w:p>
          <w:p w:rsidR="00A03BBE" w:rsidRPr="00FB2704" w:rsidRDefault="00A03BBE" w:rsidP="00A03BBE">
            <w:pPr>
              <w:widowControl w:val="0"/>
              <w:suppressAutoHyphens/>
              <w:ind w:left="720"/>
              <w:contextualSpacing/>
              <w:rPr>
                <w:rFonts w:eastAsia="SimSun"/>
                <w:kern w:val="1"/>
                <w:sz w:val="22"/>
                <w:szCs w:val="22"/>
                <w:lang w:eastAsia="zh-CN" w:bidi="hi-IN"/>
              </w:rPr>
            </w:pPr>
          </w:p>
          <w:p w:rsidR="00617479" w:rsidRPr="00FB2704" w:rsidRDefault="00C5420D" w:rsidP="00A03BBE">
            <w:pPr>
              <w:pStyle w:val="ListParagraph"/>
              <w:widowControl w:val="0"/>
              <w:numPr>
                <w:ilvl w:val="0"/>
                <w:numId w:val="31"/>
              </w:numPr>
              <w:suppressAutoHyphens/>
              <w:ind w:left="255" w:hanging="165"/>
              <w:contextualSpacing/>
              <w:rPr>
                <w:sz w:val="22"/>
                <w:szCs w:val="22"/>
              </w:rPr>
            </w:pPr>
            <w:r w:rsidRPr="00FB2704">
              <w:rPr>
                <w:rFonts w:eastAsia="SimSun"/>
                <w:kern w:val="1"/>
                <w:sz w:val="22"/>
                <w:szCs w:val="22"/>
                <w:lang w:eastAsia="zh-CN" w:bidi="hi-IN"/>
              </w:rPr>
              <w:t>Evaluate definite integrals and apply the concept in finding area of a plane region, volume of a solid of revolution,</w:t>
            </w:r>
            <w:r w:rsidR="00643486" w:rsidRPr="00FB2704">
              <w:rPr>
                <w:rFonts w:eastAsia="SimSun"/>
                <w:kern w:val="1"/>
                <w:sz w:val="22"/>
                <w:szCs w:val="22"/>
                <w:lang w:eastAsia="zh-CN" w:bidi="hi-IN"/>
              </w:rPr>
              <w:t xml:space="preserve"> and</w:t>
            </w:r>
            <w:r w:rsidRPr="00FB2704">
              <w:rPr>
                <w:rFonts w:eastAsia="SimSun"/>
                <w:kern w:val="1"/>
                <w:sz w:val="22"/>
                <w:szCs w:val="22"/>
                <w:lang w:eastAsia="zh-CN" w:bidi="hi-IN"/>
              </w:rPr>
              <w:t xml:space="preserve"> length of arc of a curve</w:t>
            </w:r>
            <w:r w:rsidR="00643486" w:rsidRPr="00FB2704">
              <w:rPr>
                <w:rFonts w:eastAsia="SimSun"/>
                <w:kern w:val="1"/>
                <w:sz w:val="22"/>
                <w:szCs w:val="22"/>
                <w:lang w:eastAsia="zh-CN" w:bidi="hi-IN"/>
              </w:rPr>
              <w:t>,</w:t>
            </w:r>
            <w:r w:rsidRPr="00FB2704">
              <w:rPr>
                <w:rFonts w:eastAsia="SimSun"/>
                <w:kern w:val="1"/>
                <w:sz w:val="22"/>
                <w:szCs w:val="22"/>
                <w:lang w:bidi="hi-IN"/>
              </w:rPr>
              <w:t xml:space="preserve"> and</w:t>
            </w:r>
            <w:r w:rsidR="00643486" w:rsidRPr="00FB2704">
              <w:rPr>
                <w:rFonts w:eastAsia="SimSun"/>
                <w:kern w:val="1"/>
                <w:sz w:val="22"/>
                <w:szCs w:val="22"/>
                <w:lang w:bidi="hi-IN"/>
              </w:rPr>
              <w:t xml:space="preserve"> in</w:t>
            </w:r>
            <w:r w:rsidRPr="00FB2704">
              <w:rPr>
                <w:rFonts w:eastAsia="SimSun"/>
                <w:kern w:val="1"/>
                <w:sz w:val="22"/>
                <w:szCs w:val="22"/>
                <w:lang w:bidi="hi-IN"/>
              </w:rPr>
              <w:t xml:space="preserve"> solving work problems.</w:t>
            </w:r>
          </w:p>
          <w:p w:rsidR="00617479" w:rsidRPr="00FB2704" w:rsidRDefault="00617479" w:rsidP="00617479">
            <w:pPr>
              <w:pStyle w:val="ListParagraph"/>
              <w:rPr>
                <w:sz w:val="22"/>
                <w:szCs w:val="22"/>
              </w:rPr>
            </w:pPr>
          </w:p>
          <w:p w:rsidR="00A03BBE" w:rsidRPr="00FB2704" w:rsidRDefault="00A03BBE" w:rsidP="00A03BBE">
            <w:pPr>
              <w:pStyle w:val="ListParagraph"/>
              <w:rPr>
                <w:sz w:val="22"/>
                <w:szCs w:val="22"/>
              </w:rPr>
            </w:pPr>
          </w:p>
          <w:p w:rsidR="00A03BBE" w:rsidRPr="00FB2704" w:rsidRDefault="00A03BBE" w:rsidP="00A03BBE">
            <w:pPr>
              <w:rPr>
                <w:sz w:val="22"/>
                <w:szCs w:val="22"/>
              </w:rPr>
            </w:pPr>
          </w:p>
          <w:p w:rsidR="00A03BBE" w:rsidRPr="00FB2704" w:rsidRDefault="00A03BBE" w:rsidP="00A03BBE">
            <w:pPr>
              <w:rPr>
                <w:sz w:val="22"/>
                <w:szCs w:val="22"/>
              </w:rPr>
            </w:pPr>
          </w:p>
          <w:p w:rsidR="00A03BBE" w:rsidRPr="00FB2704" w:rsidRDefault="00A03BBE" w:rsidP="00A03BBE">
            <w:pPr>
              <w:ind w:firstLine="720"/>
              <w:rPr>
                <w:b/>
                <w:sz w:val="22"/>
                <w:szCs w:val="22"/>
              </w:rPr>
            </w:pPr>
          </w:p>
        </w:tc>
        <w:tc>
          <w:tcPr>
            <w:tcW w:w="2880" w:type="dxa"/>
          </w:tcPr>
          <w:p w:rsidR="00A03BBE" w:rsidRPr="00FB2704" w:rsidRDefault="00C5420D" w:rsidP="00A03BBE">
            <w:pPr>
              <w:pStyle w:val="ListParagraph"/>
              <w:numPr>
                <w:ilvl w:val="0"/>
                <w:numId w:val="37"/>
              </w:numPr>
              <w:overflowPunct w:val="0"/>
              <w:autoSpaceDE w:val="0"/>
              <w:autoSpaceDN w:val="0"/>
              <w:adjustRightInd w:val="0"/>
              <w:textAlignment w:val="baseline"/>
              <w:rPr>
                <w:b/>
                <w:bCs/>
                <w:sz w:val="22"/>
                <w:szCs w:val="22"/>
              </w:rPr>
            </w:pPr>
            <w:r w:rsidRPr="00FB2704">
              <w:rPr>
                <w:b/>
                <w:bCs/>
                <w:sz w:val="22"/>
                <w:szCs w:val="22"/>
              </w:rPr>
              <w:lastRenderedPageBreak/>
              <w:t>Limits and continuity</w:t>
            </w:r>
          </w:p>
          <w:p w:rsidR="00A03BBE" w:rsidRPr="00FB2704" w:rsidRDefault="00A03BBE" w:rsidP="00A03BBE">
            <w:pPr>
              <w:pStyle w:val="ListParagraph"/>
              <w:numPr>
                <w:ilvl w:val="1"/>
                <w:numId w:val="37"/>
              </w:numPr>
              <w:overflowPunct w:val="0"/>
              <w:autoSpaceDE w:val="0"/>
              <w:autoSpaceDN w:val="0"/>
              <w:adjustRightInd w:val="0"/>
              <w:textAlignment w:val="baseline"/>
              <w:rPr>
                <w:b/>
                <w:bCs/>
                <w:sz w:val="22"/>
                <w:szCs w:val="22"/>
              </w:rPr>
            </w:pPr>
            <w:r w:rsidRPr="00FB2704">
              <w:rPr>
                <w:bCs/>
                <w:sz w:val="22"/>
                <w:szCs w:val="22"/>
              </w:rPr>
              <w:t xml:space="preserve"> </w:t>
            </w:r>
            <w:r w:rsidR="00C5420D" w:rsidRPr="00FB2704">
              <w:rPr>
                <w:bCs/>
                <w:sz w:val="22"/>
                <w:szCs w:val="22"/>
              </w:rPr>
              <w:t>Graphical approach to limits of functions</w:t>
            </w:r>
            <w:r w:rsidRPr="00FB2704">
              <w:rPr>
                <w:b/>
                <w:bCs/>
                <w:sz w:val="22"/>
                <w:szCs w:val="22"/>
              </w:rPr>
              <w:t xml:space="preserve"> </w:t>
            </w:r>
          </w:p>
          <w:p w:rsidR="00A03BBE" w:rsidRPr="00FB2704" w:rsidRDefault="00A03BBE" w:rsidP="00A03BBE">
            <w:pPr>
              <w:pStyle w:val="ListParagraph"/>
              <w:numPr>
                <w:ilvl w:val="1"/>
                <w:numId w:val="37"/>
              </w:numPr>
              <w:overflowPunct w:val="0"/>
              <w:autoSpaceDE w:val="0"/>
              <w:autoSpaceDN w:val="0"/>
              <w:adjustRightInd w:val="0"/>
              <w:textAlignment w:val="baseline"/>
              <w:rPr>
                <w:bCs/>
                <w:sz w:val="22"/>
                <w:szCs w:val="22"/>
              </w:rPr>
            </w:pPr>
            <w:r w:rsidRPr="00FB2704">
              <w:rPr>
                <w:sz w:val="22"/>
                <w:szCs w:val="22"/>
              </w:rPr>
              <w:t xml:space="preserve"> </w:t>
            </w:r>
            <w:r w:rsidR="000F6BF0" w:rsidRPr="00FB2704">
              <w:rPr>
                <w:sz w:val="22"/>
                <w:szCs w:val="22"/>
              </w:rPr>
              <w:t>Definition of the limit of a function and limit theorems</w:t>
            </w:r>
          </w:p>
          <w:p w:rsidR="00A03BBE" w:rsidRPr="00FB2704" w:rsidRDefault="00A03BBE" w:rsidP="00A03BBE">
            <w:pPr>
              <w:pStyle w:val="ListParagraph"/>
              <w:numPr>
                <w:ilvl w:val="1"/>
                <w:numId w:val="37"/>
              </w:numPr>
              <w:overflowPunct w:val="0"/>
              <w:autoSpaceDE w:val="0"/>
              <w:autoSpaceDN w:val="0"/>
              <w:adjustRightInd w:val="0"/>
              <w:textAlignment w:val="baseline"/>
              <w:rPr>
                <w:bCs/>
                <w:sz w:val="22"/>
                <w:szCs w:val="22"/>
              </w:rPr>
            </w:pPr>
            <w:r w:rsidRPr="00FB2704">
              <w:rPr>
                <w:sz w:val="22"/>
                <w:szCs w:val="22"/>
              </w:rPr>
              <w:t xml:space="preserve"> </w:t>
            </w:r>
            <w:r w:rsidR="000F6BF0" w:rsidRPr="00FB2704">
              <w:rPr>
                <w:sz w:val="22"/>
                <w:szCs w:val="22"/>
              </w:rPr>
              <w:t>One-sided limits</w:t>
            </w:r>
          </w:p>
          <w:p w:rsidR="00A03BBE" w:rsidRPr="00FB2704" w:rsidRDefault="00A03BBE" w:rsidP="00A03BBE">
            <w:pPr>
              <w:pStyle w:val="ListParagraph"/>
              <w:numPr>
                <w:ilvl w:val="1"/>
                <w:numId w:val="37"/>
              </w:numPr>
              <w:overflowPunct w:val="0"/>
              <w:autoSpaceDE w:val="0"/>
              <w:autoSpaceDN w:val="0"/>
              <w:adjustRightInd w:val="0"/>
              <w:textAlignment w:val="baseline"/>
              <w:rPr>
                <w:bCs/>
                <w:sz w:val="22"/>
                <w:szCs w:val="22"/>
              </w:rPr>
            </w:pPr>
            <w:r w:rsidRPr="00FB2704">
              <w:rPr>
                <w:sz w:val="22"/>
                <w:szCs w:val="22"/>
              </w:rPr>
              <w:t xml:space="preserve"> </w:t>
            </w:r>
            <w:r w:rsidR="000F6BF0" w:rsidRPr="00FB2704">
              <w:rPr>
                <w:sz w:val="22"/>
                <w:szCs w:val="22"/>
              </w:rPr>
              <w:t>Infinite limits and vertical asymptotes</w:t>
            </w:r>
          </w:p>
          <w:p w:rsidR="000F6BF0" w:rsidRPr="00FB2704" w:rsidRDefault="000F6BF0" w:rsidP="00A03BBE">
            <w:pPr>
              <w:pStyle w:val="ListParagraph"/>
              <w:numPr>
                <w:ilvl w:val="1"/>
                <w:numId w:val="37"/>
              </w:numPr>
              <w:overflowPunct w:val="0"/>
              <w:autoSpaceDE w:val="0"/>
              <w:autoSpaceDN w:val="0"/>
              <w:adjustRightInd w:val="0"/>
              <w:textAlignment w:val="baseline"/>
              <w:rPr>
                <w:bCs/>
                <w:sz w:val="22"/>
                <w:szCs w:val="22"/>
              </w:rPr>
            </w:pPr>
            <w:r w:rsidRPr="00FB2704">
              <w:rPr>
                <w:sz w:val="22"/>
                <w:szCs w:val="22"/>
              </w:rPr>
              <w:t>Limits at infinity and horizontal and oblique asymptotes</w:t>
            </w:r>
          </w:p>
          <w:p w:rsidR="000F6BF0" w:rsidRPr="00FB2704" w:rsidRDefault="000F6BF0" w:rsidP="00A03BBE">
            <w:pPr>
              <w:pStyle w:val="ListParagraph"/>
              <w:numPr>
                <w:ilvl w:val="1"/>
                <w:numId w:val="37"/>
              </w:numPr>
              <w:overflowPunct w:val="0"/>
              <w:autoSpaceDE w:val="0"/>
              <w:autoSpaceDN w:val="0"/>
              <w:adjustRightInd w:val="0"/>
              <w:textAlignment w:val="baseline"/>
              <w:rPr>
                <w:bCs/>
                <w:sz w:val="22"/>
                <w:szCs w:val="22"/>
              </w:rPr>
            </w:pPr>
            <w:r w:rsidRPr="00FB2704">
              <w:rPr>
                <w:sz w:val="22"/>
                <w:szCs w:val="22"/>
              </w:rPr>
              <w:lastRenderedPageBreak/>
              <w:t>Continuity of a function at a number</w:t>
            </w:r>
          </w:p>
          <w:p w:rsidR="000F6BF0" w:rsidRPr="00FB2704" w:rsidRDefault="000F6BF0" w:rsidP="00A03BBE">
            <w:pPr>
              <w:pStyle w:val="ListParagraph"/>
              <w:numPr>
                <w:ilvl w:val="1"/>
                <w:numId w:val="37"/>
              </w:numPr>
              <w:overflowPunct w:val="0"/>
              <w:autoSpaceDE w:val="0"/>
              <w:autoSpaceDN w:val="0"/>
              <w:adjustRightInd w:val="0"/>
              <w:textAlignment w:val="baseline"/>
              <w:rPr>
                <w:bCs/>
                <w:sz w:val="22"/>
                <w:szCs w:val="22"/>
              </w:rPr>
            </w:pPr>
            <w:r w:rsidRPr="00FB2704">
              <w:rPr>
                <w:sz w:val="22"/>
                <w:szCs w:val="22"/>
              </w:rPr>
              <w:t>Continuity of a function on an interval</w:t>
            </w:r>
          </w:p>
          <w:p w:rsidR="000F6BF0" w:rsidRPr="00FB2704" w:rsidRDefault="000F6BF0" w:rsidP="000F6BF0">
            <w:pPr>
              <w:pStyle w:val="ListParagraph"/>
              <w:numPr>
                <w:ilvl w:val="1"/>
                <w:numId w:val="37"/>
              </w:numPr>
              <w:overflowPunct w:val="0"/>
              <w:autoSpaceDE w:val="0"/>
              <w:autoSpaceDN w:val="0"/>
              <w:adjustRightInd w:val="0"/>
              <w:textAlignment w:val="baseline"/>
              <w:rPr>
                <w:bCs/>
                <w:sz w:val="22"/>
                <w:szCs w:val="22"/>
              </w:rPr>
            </w:pPr>
            <w:r w:rsidRPr="00FB2704">
              <w:rPr>
                <w:sz w:val="22"/>
                <w:szCs w:val="22"/>
              </w:rPr>
              <w:t>The Intermediate Value Theorem</w:t>
            </w:r>
          </w:p>
          <w:p w:rsidR="000F6BF0" w:rsidRPr="00FB2704" w:rsidRDefault="000F6BF0" w:rsidP="000F6BF0">
            <w:pPr>
              <w:pStyle w:val="ListParagraph"/>
              <w:numPr>
                <w:ilvl w:val="1"/>
                <w:numId w:val="37"/>
              </w:numPr>
              <w:overflowPunct w:val="0"/>
              <w:autoSpaceDE w:val="0"/>
              <w:autoSpaceDN w:val="0"/>
              <w:adjustRightInd w:val="0"/>
              <w:textAlignment w:val="baseline"/>
              <w:rPr>
                <w:bCs/>
                <w:sz w:val="22"/>
                <w:szCs w:val="22"/>
              </w:rPr>
            </w:pPr>
            <w:r w:rsidRPr="00FB2704">
              <w:rPr>
                <w:sz w:val="22"/>
                <w:szCs w:val="22"/>
              </w:rPr>
              <w:t>The Squeeze Theorem and continuity of trigonometric functions</w:t>
            </w:r>
          </w:p>
          <w:p w:rsidR="00643486" w:rsidRPr="00FB2704" w:rsidRDefault="00643486" w:rsidP="000F6BF0">
            <w:pPr>
              <w:overflowPunct w:val="0"/>
              <w:autoSpaceDE w:val="0"/>
              <w:autoSpaceDN w:val="0"/>
              <w:adjustRightInd w:val="0"/>
              <w:textAlignment w:val="baseline"/>
              <w:rPr>
                <w:bCs/>
                <w:sz w:val="22"/>
                <w:szCs w:val="22"/>
              </w:rPr>
            </w:pPr>
          </w:p>
          <w:p w:rsidR="00A03BBE" w:rsidRDefault="000F6BF0" w:rsidP="004D1DB8">
            <w:pPr>
              <w:overflowPunct w:val="0"/>
              <w:autoSpaceDE w:val="0"/>
              <w:autoSpaceDN w:val="0"/>
              <w:adjustRightInd w:val="0"/>
              <w:jc w:val="center"/>
              <w:textAlignment w:val="baseline"/>
              <w:rPr>
                <w:b/>
                <w:bCs/>
                <w:sz w:val="22"/>
                <w:szCs w:val="22"/>
              </w:rPr>
            </w:pPr>
            <w:r w:rsidRPr="00FB2704">
              <w:rPr>
                <w:b/>
                <w:bCs/>
                <w:sz w:val="22"/>
                <w:szCs w:val="22"/>
              </w:rPr>
              <w:t>Quiz 1</w:t>
            </w:r>
          </w:p>
          <w:p w:rsidR="00C54F92" w:rsidRPr="00FB2704" w:rsidRDefault="00C54F92" w:rsidP="004D1DB8">
            <w:pPr>
              <w:overflowPunct w:val="0"/>
              <w:autoSpaceDE w:val="0"/>
              <w:autoSpaceDN w:val="0"/>
              <w:adjustRightInd w:val="0"/>
              <w:jc w:val="center"/>
              <w:textAlignment w:val="baseline"/>
              <w:rPr>
                <w:b/>
                <w:bCs/>
                <w:sz w:val="22"/>
                <w:szCs w:val="22"/>
              </w:rPr>
            </w:pPr>
          </w:p>
        </w:tc>
        <w:tc>
          <w:tcPr>
            <w:tcW w:w="1260" w:type="dxa"/>
          </w:tcPr>
          <w:p w:rsidR="00A03BBE" w:rsidRPr="00FB2704" w:rsidRDefault="00A03BBE" w:rsidP="00A03BBE">
            <w:pPr>
              <w:jc w:val="center"/>
              <w:rPr>
                <w:sz w:val="22"/>
                <w:szCs w:val="22"/>
              </w:rPr>
            </w:pPr>
            <w:r w:rsidRPr="00FB2704">
              <w:rPr>
                <w:sz w:val="22"/>
                <w:szCs w:val="22"/>
              </w:rPr>
              <w:lastRenderedPageBreak/>
              <w:t>Weeks 1-</w:t>
            </w:r>
            <w:r w:rsidR="00643486" w:rsidRPr="00FB2704">
              <w:rPr>
                <w:sz w:val="22"/>
                <w:szCs w:val="22"/>
              </w:rPr>
              <w:t>2</w:t>
            </w:r>
          </w:p>
          <w:p w:rsidR="00FF4DAD" w:rsidRPr="00FB2704" w:rsidRDefault="00FF4DAD" w:rsidP="00A03BBE">
            <w:pPr>
              <w:jc w:val="center"/>
              <w:rPr>
                <w:sz w:val="22"/>
                <w:szCs w:val="22"/>
              </w:rPr>
            </w:pPr>
            <w:r w:rsidRPr="00FB2704">
              <w:rPr>
                <w:sz w:val="22"/>
                <w:szCs w:val="22"/>
              </w:rPr>
              <w:t>(6.5 + 1) hrs</w:t>
            </w:r>
          </w:p>
          <w:p w:rsidR="00A03BBE" w:rsidRPr="00FB2704" w:rsidRDefault="00A03BBE" w:rsidP="00A03BBE">
            <w:pPr>
              <w:jc w:val="center"/>
              <w:rPr>
                <w:sz w:val="22"/>
                <w:szCs w:val="22"/>
              </w:rPr>
            </w:pPr>
          </w:p>
        </w:tc>
        <w:tc>
          <w:tcPr>
            <w:tcW w:w="2520" w:type="dxa"/>
          </w:tcPr>
          <w:p w:rsidR="00A03BBE" w:rsidRPr="00FB2704" w:rsidRDefault="00A03BBE" w:rsidP="00A03BBE">
            <w:pPr>
              <w:numPr>
                <w:ilvl w:val="0"/>
                <w:numId w:val="20"/>
              </w:numPr>
              <w:tabs>
                <w:tab w:val="num" w:pos="252"/>
              </w:tabs>
              <w:spacing w:line="276" w:lineRule="auto"/>
              <w:ind w:hanging="720"/>
              <w:rPr>
                <w:sz w:val="22"/>
                <w:szCs w:val="22"/>
              </w:rPr>
            </w:pPr>
            <w:r w:rsidRPr="00FB2704">
              <w:rPr>
                <w:sz w:val="22"/>
                <w:szCs w:val="22"/>
              </w:rPr>
              <w:t xml:space="preserve">Cooperative Learning </w:t>
            </w:r>
          </w:p>
          <w:p w:rsidR="00A03BBE" w:rsidRPr="00FB2704" w:rsidRDefault="00A03BBE" w:rsidP="00A03BBE">
            <w:pPr>
              <w:numPr>
                <w:ilvl w:val="0"/>
                <w:numId w:val="20"/>
              </w:numPr>
              <w:tabs>
                <w:tab w:val="num" w:pos="252"/>
              </w:tabs>
              <w:spacing w:line="276" w:lineRule="auto"/>
              <w:ind w:hanging="720"/>
              <w:rPr>
                <w:sz w:val="22"/>
                <w:szCs w:val="22"/>
              </w:rPr>
            </w:pPr>
            <w:r w:rsidRPr="00FB2704">
              <w:rPr>
                <w:sz w:val="22"/>
                <w:szCs w:val="22"/>
              </w:rPr>
              <w:t>Skills Exercises</w:t>
            </w:r>
          </w:p>
          <w:p w:rsidR="00A03BBE" w:rsidRPr="00FB2704" w:rsidRDefault="00A03BBE" w:rsidP="00A03BBE">
            <w:pPr>
              <w:numPr>
                <w:ilvl w:val="0"/>
                <w:numId w:val="20"/>
              </w:numPr>
              <w:tabs>
                <w:tab w:val="num" w:pos="252"/>
              </w:tabs>
              <w:spacing w:line="276" w:lineRule="auto"/>
              <w:ind w:hanging="720"/>
              <w:rPr>
                <w:sz w:val="22"/>
                <w:szCs w:val="22"/>
              </w:rPr>
            </w:pPr>
            <w:r w:rsidRPr="00FB2704">
              <w:rPr>
                <w:sz w:val="22"/>
                <w:szCs w:val="22"/>
              </w:rPr>
              <w:t>Seatwork/Homework</w:t>
            </w:r>
          </w:p>
          <w:p w:rsidR="00A03BBE" w:rsidRPr="00FB2704" w:rsidRDefault="00A03BBE" w:rsidP="00A03BBE">
            <w:pPr>
              <w:spacing w:line="276" w:lineRule="auto"/>
              <w:ind w:left="720"/>
              <w:rPr>
                <w:sz w:val="22"/>
                <w:szCs w:val="22"/>
              </w:rPr>
            </w:pPr>
          </w:p>
          <w:p w:rsidR="00A03BBE" w:rsidRPr="00FB2704" w:rsidRDefault="00A03BBE" w:rsidP="00A03BBE">
            <w:pPr>
              <w:spacing w:line="276" w:lineRule="auto"/>
              <w:rPr>
                <w:b/>
                <w:sz w:val="22"/>
                <w:szCs w:val="22"/>
              </w:rPr>
            </w:pPr>
          </w:p>
        </w:tc>
      </w:tr>
      <w:tr w:rsidR="00A03BBE" w:rsidRPr="00FB2704" w:rsidTr="004D1DB8">
        <w:trPr>
          <w:trHeight w:val="341"/>
        </w:trPr>
        <w:tc>
          <w:tcPr>
            <w:tcW w:w="2430" w:type="dxa"/>
            <w:vMerge/>
          </w:tcPr>
          <w:p w:rsidR="00A03BBE" w:rsidRPr="00FB2704" w:rsidRDefault="00A03BBE" w:rsidP="00A03BBE">
            <w:pPr>
              <w:ind w:firstLine="720"/>
              <w:rPr>
                <w:sz w:val="22"/>
                <w:szCs w:val="22"/>
              </w:rPr>
            </w:pPr>
          </w:p>
        </w:tc>
        <w:tc>
          <w:tcPr>
            <w:tcW w:w="2880" w:type="dxa"/>
            <w:shd w:val="clear" w:color="auto" w:fill="FFFFFF" w:themeFill="background1"/>
          </w:tcPr>
          <w:p w:rsidR="00A03BBE" w:rsidRPr="00FB2704" w:rsidRDefault="00A03BBE" w:rsidP="00A03BBE">
            <w:pPr>
              <w:pStyle w:val="ListParagraph"/>
              <w:numPr>
                <w:ilvl w:val="0"/>
                <w:numId w:val="37"/>
              </w:numPr>
              <w:overflowPunct w:val="0"/>
              <w:autoSpaceDE w:val="0"/>
              <w:autoSpaceDN w:val="0"/>
              <w:adjustRightInd w:val="0"/>
              <w:textAlignment w:val="baseline"/>
              <w:rPr>
                <w:bCs/>
                <w:sz w:val="22"/>
                <w:szCs w:val="22"/>
              </w:rPr>
            </w:pPr>
            <w:r w:rsidRPr="00FB2704">
              <w:rPr>
                <w:b/>
                <w:color w:val="000000"/>
                <w:sz w:val="22"/>
                <w:szCs w:val="22"/>
              </w:rPr>
              <w:t xml:space="preserve"> </w:t>
            </w:r>
            <w:r w:rsidR="000F6BF0" w:rsidRPr="00FB2704">
              <w:rPr>
                <w:b/>
                <w:bCs/>
                <w:sz w:val="22"/>
                <w:szCs w:val="22"/>
              </w:rPr>
              <w:t>The derivative and differentiation</w:t>
            </w:r>
          </w:p>
          <w:p w:rsidR="00A03BBE" w:rsidRPr="00FB2704" w:rsidRDefault="00A03BBE"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 xml:space="preserve"> </w:t>
            </w:r>
            <w:r w:rsidR="000F6BF0" w:rsidRPr="00FB2704">
              <w:rPr>
                <w:bCs/>
                <w:sz w:val="22"/>
                <w:szCs w:val="22"/>
              </w:rPr>
              <w:t>The tangent line and the derivative</w:t>
            </w:r>
          </w:p>
          <w:p w:rsidR="00A03BBE" w:rsidRPr="00FB2704" w:rsidRDefault="00A03BBE"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 xml:space="preserve"> </w:t>
            </w:r>
            <w:r w:rsidR="000F6BF0" w:rsidRPr="00FB2704">
              <w:rPr>
                <w:bCs/>
                <w:sz w:val="22"/>
                <w:szCs w:val="22"/>
              </w:rPr>
              <w:t>Differentiability and continuity</w:t>
            </w:r>
          </w:p>
          <w:p w:rsidR="00A03BBE" w:rsidRPr="00FB2704" w:rsidRDefault="00A03BBE"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 xml:space="preserve"> </w:t>
            </w:r>
            <w:r w:rsidR="000F6BF0" w:rsidRPr="00FB2704">
              <w:rPr>
                <w:bCs/>
                <w:sz w:val="22"/>
                <w:szCs w:val="22"/>
              </w:rPr>
              <w:t>Theorems on differentiation and higher-order derivatives</w:t>
            </w:r>
          </w:p>
          <w:p w:rsidR="00A03BBE" w:rsidRPr="00FB2704" w:rsidRDefault="00A03BBE"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 xml:space="preserve"> </w:t>
            </w:r>
            <w:r w:rsidR="000F6BF0" w:rsidRPr="00FB2704">
              <w:rPr>
                <w:bCs/>
                <w:sz w:val="22"/>
                <w:szCs w:val="22"/>
              </w:rPr>
              <w:t>Chain rule and implicit differentiation</w:t>
            </w:r>
          </w:p>
          <w:p w:rsidR="000F6BF0" w:rsidRPr="00FB2704" w:rsidRDefault="000F6BF0"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Rectilinear motion and the derivative as a rate of change</w:t>
            </w:r>
          </w:p>
          <w:p w:rsidR="000F6BF0" w:rsidRPr="00FB2704" w:rsidRDefault="000F6BF0"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Related rates</w:t>
            </w:r>
          </w:p>
          <w:p w:rsidR="00643486" w:rsidRPr="00C54F92" w:rsidRDefault="000F6BF0" w:rsidP="00643486">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Derivatives of trigonometric functions</w:t>
            </w:r>
          </w:p>
          <w:p w:rsidR="00643486" w:rsidRPr="00FB2704" w:rsidRDefault="00643486" w:rsidP="00643486">
            <w:pPr>
              <w:overflowPunct w:val="0"/>
              <w:autoSpaceDE w:val="0"/>
              <w:autoSpaceDN w:val="0"/>
              <w:adjustRightInd w:val="0"/>
              <w:textAlignment w:val="baseline"/>
              <w:rPr>
                <w:bCs/>
                <w:sz w:val="22"/>
                <w:szCs w:val="22"/>
              </w:rPr>
            </w:pPr>
          </w:p>
          <w:p w:rsidR="001F43F0" w:rsidRPr="00FB2704" w:rsidRDefault="00C16C85" w:rsidP="00C16C85">
            <w:pPr>
              <w:jc w:val="center"/>
              <w:rPr>
                <w:b/>
                <w:color w:val="000000"/>
                <w:sz w:val="22"/>
                <w:szCs w:val="22"/>
              </w:rPr>
            </w:pPr>
            <w:r w:rsidRPr="00FB2704">
              <w:rPr>
                <w:b/>
                <w:color w:val="000000"/>
                <w:sz w:val="22"/>
                <w:szCs w:val="22"/>
              </w:rPr>
              <w:t xml:space="preserve">Quiz </w:t>
            </w:r>
            <w:r w:rsidR="000F6BF0" w:rsidRPr="00FB2704">
              <w:rPr>
                <w:b/>
                <w:color w:val="000000"/>
                <w:sz w:val="22"/>
                <w:szCs w:val="22"/>
              </w:rPr>
              <w:t>2</w:t>
            </w:r>
          </w:p>
          <w:p w:rsidR="00643486" w:rsidRPr="00FB2704" w:rsidRDefault="00643486" w:rsidP="00C16C85">
            <w:pPr>
              <w:jc w:val="center"/>
              <w:rPr>
                <w:b/>
                <w:color w:val="000000"/>
                <w:sz w:val="22"/>
                <w:szCs w:val="22"/>
              </w:rPr>
            </w:pPr>
          </w:p>
        </w:tc>
        <w:tc>
          <w:tcPr>
            <w:tcW w:w="1260" w:type="dxa"/>
            <w:shd w:val="clear" w:color="auto" w:fill="FFFFFF" w:themeFill="background1"/>
          </w:tcPr>
          <w:p w:rsidR="00A03BBE" w:rsidRPr="00FB2704" w:rsidRDefault="00A03BBE" w:rsidP="00A03BBE">
            <w:pPr>
              <w:spacing w:line="276" w:lineRule="auto"/>
              <w:jc w:val="center"/>
              <w:rPr>
                <w:sz w:val="22"/>
                <w:szCs w:val="22"/>
              </w:rPr>
            </w:pPr>
            <w:r w:rsidRPr="00FB2704">
              <w:rPr>
                <w:sz w:val="22"/>
                <w:szCs w:val="22"/>
              </w:rPr>
              <w:t xml:space="preserve">Weeks </w:t>
            </w:r>
            <w:r w:rsidR="00643486" w:rsidRPr="00FB2704">
              <w:rPr>
                <w:sz w:val="22"/>
                <w:szCs w:val="22"/>
              </w:rPr>
              <w:t>2</w:t>
            </w:r>
            <w:r w:rsidR="00FF4DAD" w:rsidRPr="00FB2704">
              <w:rPr>
                <w:sz w:val="22"/>
                <w:szCs w:val="22"/>
              </w:rPr>
              <w:t xml:space="preserve"> – </w:t>
            </w:r>
            <w:r w:rsidR="00643486" w:rsidRPr="00FB2704">
              <w:rPr>
                <w:sz w:val="22"/>
                <w:szCs w:val="22"/>
              </w:rPr>
              <w:t>4</w:t>
            </w:r>
          </w:p>
          <w:p w:rsidR="00A03BBE" w:rsidRPr="00FB2704" w:rsidRDefault="00FF4DAD" w:rsidP="00A03BBE">
            <w:pPr>
              <w:spacing w:line="276" w:lineRule="auto"/>
              <w:jc w:val="center"/>
              <w:rPr>
                <w:sz w:val="22"/>
                <w:szCs w:val="22"/>
              </w:rPr>
            </w:pPr>
            <w:r w:rsidRPr="00FB2704">
              <w:rPr>
                <w:sz w:val="22"/>
                <w:szCs w:val="22"/>
              </w:rPr>
              <w:t>(9.5 + 2)</w:t>
            </w:r>
            <w:r w:rsidR="00A03BBE" w:rsidRPr="00FB2704">
              <w:rPr>
                <w:sz w:val="22"/>
                <w:szCs w:val="22"/>
              </w:rPr>
              <w:t xml:space="preserve"> hrs</w:t>
            </w:r>
          </w:p>
          <w:p w:rsidR="00A03BBE" w:rsidRPr="00FB2704" w:rsidRDefault="00A03BBE" w:rsidP="00A03BBE">
            <w:pPr>
              <w:spacing w:line="276" w:lineRule="auto"/>
              <w:jc w:val="center"/>
              <w:rPr>
                <w:sz w:val="22"/>
                <w:szCs w:val="22"/>
              </w:rPr>
            </w:pPr>
          </w:p>
          <w:p w:rsidR="00A03BBE" w:rsidRPr="00FB2704" w:rsidRDefault="00A03BBE" w:rsidP="00A03BBE">
            <w:pPr>
              <w:spacing w:line="276" w:lineRule="auto"/>
              <w:jc w:val="center"/>
              <w:rPr>
                <w:sz w:val="22"/>
                <w:szCs w:val="22"/>
              </w:rPr>
            </w:pPr>
          </w:p>
          <w:p w:rsidR="00A03BBE" w:rsidRPr="00FB2704" w:rsidRDefault="00A03BBE" w:rsidP="00A03BBE">
            <w:pPr>
              <w:spacing w:line="276" w:lineRule="auto"/>
              <w:jc w:val="center"/>
              <w:rPr>
                <w:sz w:val="22"/>
                <w:szCs w:val="22"/>
              </w:rPr>
            </w:pPr>
          </w:p>
          <w:p w:rsidR="00A03BBE" w:rsidRPr="00FB2704" w:rsidRDefault="00A03BBE" w:rsidP="00A03BBE">
            <w:pPr>
              <w:spacing w:line="276" w:lineRule="auto"/>
              <w:jc w:val="center"/>
              <w:rPr>
                <w:sz w:val="22"/>
                <w:szCs w:val="22"/>
              </w:rPr>
            </w:pPr>
          </w:p>
          <w:p w:rsidR="00A03BBE" w:rsidRPr="00FB2704" w:rsidRDefault="00A03BBE" w:rsidP="00A03BBE">
            <w:pPr>
              <w:spacing w:line="276" w:lineRule="auto"/>
              <w:jc w:val="center"/>
              <w:rPr>
                <w:sz w:val="22"/>
                <w:szCs w:val="22"/>
              </w:rPr>
            </w:pPr>
          </w:p>
        </w:tc>
        <w:tc>
          <w:tcPr>
            <w:tcW w:w="2520" w:type="dxa"/>
            <w:shd w:val="clear" w:color="auto" w:fill="FFFFFF" w:themeFill="background1"/>
          </w:tcPr>
          <w:p w:rsidR="00A03BBE" w:rsidRPr="00FB2704" w:rsidRDefault="00A03BBE" w:rsidP="001F43F0">
            <w:pPr>
              <w:spacing w:line="276" w:lineRule="auto"/>
              <w:ind w:left="720"/>
              <w:rPr>
                <w:b/>
                <w:sz w:val="22"/>
                <w:szCs w:val="22"/>
              </w:rPr>
            </w:pPr>
          </w:p>
        </w:tc>
      </w:tr>
      <w:tr w:rsidR="00A03BBE" w:rsidRPr="00FB2704" w:rsidTr="004D1DB8">
        <w:trPr>
          <w:trHeight w:val="130"/>
        </w:trPr>
        <w:tc>
          <w:tcPr>
            <w:tcW w:w="2430" w:type="dxa"/>
            <w:vMerge/>
          </w:tcPr>
          <w:p w:rsidR="00A03BBE" w:rsidRPr="00FB2704" w:rsidRDefault="00A03BBE" w:rsidP="00A03BBE">
            <w:pPr>
              <w:ind w:firstLine="720"/>
              <w:rPr>
                <w:sz w:val="22"/>
                <w:szCs w:val="22"/>
              </w:rPr>
            </w:pPr>
          </w:p>
        </w:tc>
        <w:tc>
          <w:tcPr>
            <w:tcW w:w="2880" w:type="dxa"/>
            <w:shd w:val="clear" w:color="auto" w:fill="FFFFFF" w:themeFill="background1"/>
          </w:tcPr>
          <w:p w:rsidR="00A03BBE" w:rsidRPr="00FB2704" w:rsidRDefault="00A03BBE" w:rsidP="00A03BBE">
            <w:pPr>
              <w:pStyle w:val="ListParagraph"/>
              <w:numPr>
                <w:ilvl w:val="0"/>
                <w:numId w:val="37"/>
              </w:numPr>
              <w:overflowPunct w:val="0"/>
              <w:autoSpaceDE w:val="0"/>
              <w:autoSpaceDN w:val="0"/>
              <w:adjustRightInd w:val="0"/>
              <w:textAlignment w:val="baseline"/>
              <w:rPr>
                <w:b/>
                <w:bCs/>
                <w:sz w:val="22"/>
                <w:szCs w:val="22"/>
              </w:rPr>
            </w:pPr>
            <w:r w:rsidRPr="00FB2704">
              <w:rPr>
                <w:b/>
                <w:color w:val="000000"/>
                <w:sz w:val="22"/>
                <w:szCs w:val="22"/>
              </w:rPr>
              <w:t xml:space="preserve"> </w:t>
            </w:r>
            <w:r w:rsidR="00BA254B" w:rsidRPr="00FB2704">
              <w:rPr>
                <w:b/>
                <w:bCs/>
                <w:sz w:val="22"/>
                <w:szCs w:val="22"/>
              </w:rPr>
              <w:t>Behavior of functions and their graphs, extreme function values, and approximations</w:t>
            </w:r>
          </w:p>
          <w:p w:rsidR="00A03BBE" w:rsidRPr="00FB2704" w:rsidRDefault="00BA254B"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Maximum and minimum function values</w:t>
            </w:r>
          </w:p>
          <w:p w:rsidR="00BA695E" w:rsidRPr="00FB2704" w:rsidRDefault="00BA254B"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Applications involving an absolute extremum on a closed interval</w:t>
            </w:r>
          </w:p>
          <w:p w:rsidR="00BA254B" w:rsidRPr="00FB2704" w:rsidRDefault="00BA254B"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Rolle’s Theorem and the Mean Value Theorem</w:t>
            </w:r>
          </w:p>
          <w:p w:rsidR="00BA254B" w:rsidRPr="00FB2704" w:rsidRDefault="00BA254B"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Increasing and decreasing functions</w:t>
            </w:r>
            <w:r w:rsidR="00242615" w:rsidRPr="00FB2704">
              <w:rPr>
                <w:bCs/>
                <w:sz w:val="22"/>
                <w:szCs w:val="22"/>
              </w:rPr>
              <w:t xml:space="preserve"> and the First Derivative Test</w:t>
            </w:r>
          </w:p>
          <w:p w:rsidR="00242615" w:rsidRPr="00FB2704" w:rsidRDefault="00242615"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Concavity and points of inflection and the Second Derivative Test</w:t>
            </w:r>
          </w:p>
          <w:p w:rsidR="00242615" w:rsidRPr="00FB2704" w:rsidRDefault="00242615"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Curve sketching</w:t>
            </w:r>
          </w:p>
          <w:p w:rsidR="00242615" w:rsidRPr="00FB2704" w:rsidRDefault="00242615"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lastRenderedPageBreak/>
              <w:t>Additional applications of absolute extrema</w:t>
            </w:r>
          </w:p>
          <w:p w:rsidR="00242615" w:rsidRPr="00FB2704" w:rsidRDefault="00242615"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The differential</w:t>
            </w:r>
          </w:p>
          <w:p w:rsidR="00643486" w:rsidRPr="00C54F92" w:rsidRDefault="00643486" w:rsidP="00C54F92">
            <w:pPr>
              <w:overflowPunct w:val="0"/>
              <w:autoSpaceDE w:val="0"/>
              <w:autoSpaceDN w:val="0"/>
              <w:adjustRightInd w:val="0"/>
              <w:textAlignment w:val="baseline"/>
              <w:rPr>
                <w:bCs/>
                <w:sz w:val="22"/>
                <w:szCs w:val="22"/>
              </w:rPr>
            </w:pPr>
          </w:p>
          <w:p w:rsidR="00242615" w:rsidRPr="00FB2704" w:rsidRDefault="00242615" w:rsidP="00242615">
            <w:pPr>
              <w:overflowPunct w:val="0"/>
              <w:autoSpaceDE w:val="0"/>
              <w:autoSpaceDN w:val="0"/>
              <w:adjustRightInd w:val="0"/>
              <w:jc w:val="center"/>
              <w:textAlignment w:val="baseline"/>
              <w:rPr>
                <w:b/>
                <w:bCs/>
                <w:sz w:val="22"/>
                <w:szCs w:val="22"/>
              </w:rPr>
            </w:pPr>
            <w:r w:rsidRPr="00FB2704">
              <w:rPr>
                <w:b/>
                <w:bCs/>
                <w:sz w:val="22"/>
                <w:szCs w:val="22"/>
              </w:rPr>
              <w:t>Quiz 3</w:t>
            </w:r>
          </w:p>
          <w:p w:rsidR="001F43F0" w:rsidRPr="00FB2704" w:rsidRDefault="001F43F0" w:rsidP="00A03BBE">
            <w:pPr>
              <w:rPr>
                <w:color w:val="000000"/>
                <w:sz w:val="22"/>
                <w:szCs w:val="22"/>
              </w:rPr>
            </w:pPr>
          </w:p>
        </w:tc>
        <w:tc>
          <w:tcPr>
            <w:tcW w:w="1260" w:type="dxa"/>
            <w:shd w:val="clear" w:color="auto" w:fill="FFFFFF" w:themeFill="background1"/>
          </w:tcPr>
          <w:p w:rsidR="00A03BBE" w:rsidRPr="00FB2704" w:rsidRDefault="00A03BBE" w:rsidP="00A03BBE">
            <w:pPr>
              <w:spacing w:line="276" w:lineRule="auto"/>
              <w:jc w:val="center"/>
              <w:rPr>
                <w:sz w:val="22"/>
                <w:szCs w:val="22"/>
              </w:rPr>
            </w:pPr>
            <w:r w:rsidRPr="00FB2704">
              <w:rPr>
                <w:sz w:val="22"/>
                <w:szCs w:val="22"/>
              </w:rPr>
              <w:lastRenderedPageBreak/>
              <w:t xml:space="preserve">Week </w:t>
            </w:r>
            <w:r w:rsidR="00643486" w:rsidRPr="00FB2704">
              <w:rPr>
                <w:sz w:val="22"/>
                <w:szCs w:val="22"/>
              </w:rPr>
              <w:t>4</w:t>
            </w:r>
          </w:p>
          <w:p w:rsidR="00FF4DAD" w:rsidRPr="00FB2704" w:rsidRDefault="00FF4DAD" w:rsidP="00A03BBE">
            <w:pPr>
              <w:spacing w:line="276" w:lineRule="auto"/>
              <w:jc w:val="center"/>
              <w:rPr>
                <w:sz w:val="22"/>
                <w:szCs w:val="22"/>
              </w:rPr>
            </w:pPr>
            <w:r w:rsidRPr="00FB2704">
              <w:rPr>
                <w:sz w:val="22"/>
                <w:szCs w:val="22"/>
              </w:rPr>
              <w:t>(2.5) hrs</w:t>
            </w:r>
          </w:p>
          <w:p w:rsidR="001F43F0" w:rsidRPr="00FB2704" w:rsidRDefault="001F43F0" w:rsidP="00A03BBE">
            <w:pPr>
              <w:spacing w:line="276" w:lineRule="auto"/>
              <w:jc w:val="center"/>
              <w:rPr>
                <w:sz w:val="22"/>
                <w:szCs w:val="22"/>
              </w:rPr>
            </w:pPr>
          </w:p>
          <w:p w:rsidR="001F43F0" w:rsidRPr="00FB2704" w:rsidRDefault="001F43F0" w:rsidP="00A03BBE">
            <w:pPr>
              <w:spacing w:line="276" w:lineRule="auto"/>
              <w:jc w:val="center"/>
              <w:rPr>
                <w:sz w:val="22"/>
                <w:szCs w:val="22"/>
              </w:rPr>
            </w:pPr>
          </w:p>
          <w:p w:rsidR="00A03BBE" w:rsidRPr="00FB2704" w:rsidRDefault="00A03BBE" w:rsidP="00A03BBE">
            <w:pPr>
              <w:spacing w:line="276" w:lineRule="auto"/>
              <w:jc w:val="center"/>
              <w:rPr>
                <w:sz w:val="22"/>
                <w:szCs w:val="22"/>
              </w:rPr>
            </w:pPr>
          </w:p>
        </w:tc>
        <w:tc>
          <w:tcPr>
            <w:tcW w:w="2520" w:type="dxa"/>
            <w:shd w:val="clear" w:color="auto" w:fill="FFFFFF" w:themeFill="background1"/>
          </w:tcPr>
          <w:p w:rsidR="00A03BBE" w:rsidRPr="00FB2704" w:rsidRDefault="00A03BBE" w:rsidP="001F43F0">
            <w:pPr>
              <w:spacing w:line="276" w:lineRule="auto"/>
              <w:rPr>
                <w:b/>
                <w:sz w:val="22"/>
                <w:szCs w:val="22"/>
              </w:rPr>
            </w:pPr>
          </w:p>
        </w:tc>
      </w:tr>
      <w:tr w:rsidR="00A03BBE" w:rsidRPr="00FB2704" w:rsidTr="004D1DB8">
        <w:trPr>
          <w:trHeight w:val="971"/>
        </w:trPr>
        <w:tc>
          <w:tcPr>
            <w:tcW w:w="2430" w:type="dxa"/>
            <w:vMerge/>
          </w:tcPr>
          <w:p w:rsidR="00A03BBE" w:rsidRPr="00FB2704" w:rsidRDefault="00A03BBE" w:rsidP="00A03BBE">
            <w:pPr>
              <w:ind w:firstLine="720"/>
              <w:rPr>
                <w:sz w:val="22"/>
                <w:szCs w:val="22"/>
              </w:rPr>
            </w:pPr>
          </w:p>
        </w:tc>
        <w:tc>
          <w:tcPr>
            <w:tcW w:w="2880" w:type="dxa"/>
            <w:shd w:val="clear" w:color="auto" w:fill="FFFFFF" w:themeFill="background1"/>
          </w:tcPr>
          <w:p w:rsidR="00A03BBE" w:rsidRPr="00FB2704" w:rsidRDefault="00242615" w:rsidP="00A03BBE">
            <w:pPr>
              <w:pStyle w:val="ListParagraph"/>
              <w:numPr>
                <w:ilvl w:val="0"/>
                <w:numId w:val="37"/>
              </w:numPr>
              <w:overflowPunct w:val="0"/>
              <w:autoSpaceDE w:val="0"/>
              <w:autoSpaceDN w:val="0"/>
              <w:adjustRightInd w:val="0"/>
              <w:textAlignment w:val="baseline"/>
              <w:rPr>
                <w:b/>
                <w:bCs/>
                <w:sz w:val="22"/>
                <w:szCs w:val="22"/>
              </w:rPr>
            </w:pPr>
            <w:r w:rsidRPr="00FB2704">
              <w:rPr>
                <w:b/>
                <w:bCs/>
                <w:sz w:val="22"/>
                <w:szCs w:val="22"/>
              </w:rPr>
              <w:t>Integration</w:t>
            </w:r>
          </w:p>
          <w:p w:rsidR="00A03BBE" w:rsidRPr="00FB2704" w:rsidRDefault="00242615"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Anti-differentiation</w:t>
            </w:r>
          </w:p>
          <w:p w:rsidR="00A03BBE" w:rsidRPr="00FB2704" w:rsidRDefault="00242615"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Some techniques of anti-differentiation</w:t>
            </w:r>
          </w:p>
          <w:p w:rsidR="00242615" w:rsidRPr="00FB2704" w:rsidRDefault="00242615"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The definite integral and area</w:t>
            </w:r>
          </w:p>
          <w:p w:rsidR="00242615" w:rsidRPr="00FB2704" w:rsidRDefault="00242615"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The Mean Value Theorem for integration</w:t>
            </w:r>
          </w:p>
          <w:p w:rsidR="00242615" w:rsidRPr="00FB2704" w:rsidRDefault="00242615"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The Fundamental Theorem of Calculus and its proof</w:t>
            </w:r>
          </w:p>
          <w:p w:rsidR="00C16C85" w:rsidRPr="00FB2704" w:rsidRDefault="00C16C85" w:rsidP="00C54F92">
            <w:pPr>
              <w:rPr>
                <w:b/>
                <w:color w:val="000000"/>
                <w:sz w:val="22"/>
                <w:szCs w:val="22"/>
              </w:rPr>
            </w:pPr>
          </w:p>
        </w:tc>
        <w:tc>
          <w:tcPr>
            <w:tcW w:w="1260" w:type="dxa"/>
            <w:shd w:val="clear" w:color="auto" w:fill="FFFFFF" w:themeFill="background1"/>
          </w:tcPr>
          <w:p w:rsidR="00A03BBE" w:rsidRPr="00FB2704" w:rsidRDefault="00A03BBE" w:rsidP="00A03BBE">
            <w:pPr>
              <w:spacing w:line="276" w:lineRule="auto"/>
              <w:jc w:val="center"/>
              <w:rPr>
                <w:sz w:val="22"/>
                <w:szCs w:val="22"/>
              </w:rPr>
            </w:pPr>
            <w:r w:rsidRPr="00FB2704">
              <w:rPr>
                <w:sz w:val="22"/>
                <w:szCs w:val="22"/>
              </w:rPr>
              <w:t xml:space="preserve">Weeks </w:t>
            </w:r>
            <w:r w:rsidR="00643486" w:rsidRPr="00FB2704">
              <w:rPr>
                <w:sz w:val="22"/>
                <w:szCs w:val="22"/>
              </w:rPr>
              <w:t>5</w:t>
            </w:r>
            <w:r w:rsidR="004168C9" w:rsidRPr="00FB2704">
              <w:rPr>
                <w:sz w:val="22"/>
                <w:szCs w:val="22"/>
              </w:rPr>
              <w:t xml:space="preserve"> – </w:t>
            </w:r>
            <w:r w:rsidR="00643486" w:rsidRPr="00FB2704">
              <w:rPr>
                <w:sz w:val="22"/>
                <w:szCs w:val="22"/>
              </w:rPr>
              <w:t>6</w:t>
            </w:r>
          </w:p>
          <w:p w:rsidR="00A03BBE" w:rsidRPr="00FB2704" w:rsidRDefault="004168C9" w:rsidP="00A03BBE">
            <w:pPr>
              <w:spacing w:line="276" w:lineRule="auto"/>
              <w:jc w:val="center"/>
              <w:rPr>
                <w:sz w:val="22"/>
                <w:szCs w:val="22"/>
              </w:rPr>
            </w:pPr>
            <w:r w:rsidRPr="00FB2704">
              <w:rPr>
                <w:sz w:val="22"/>
                <w:szCs w:val="22"/>
              </w:rPr>
              <w:t>(7.5 + 2.5) hrs</w:t>
            </w:r>
          </w:p>
        </w:tc>
        <w:tc>
          <w:tcPr>
            <w:tcW w:w="2520" w:type="dxa"/>
            <w:shd w:val="clear" w:color="auto" w:fill="FFFFFF" w:themeFill="background1"/>
          </w:tcPr>
          <w:p w:rsidR="00A03BBE" w:rsidRPr="00FB2704" w:rsidRDefault="00A03BBE" w:rsidP="00A03BBE">
            <w:pPr>
              <w:spacing w:line="276" w:lineRule="auto"/>
              <w:ind w:left="720"/>
              <w:rPr>
                <w:sz w:val="22"/>
                <w:szCs w:val="22"/>
              </w:rPr>
            </w:pPr>
          </w:p>
        </w:tc>
      </w:tr>
      <w:tr w:rsidR="00AE3FBF" w:rsidRPr="00FB2704" w:rsidTr="004D1DB8">
        <w:trPr>
          <w:trHeight w:val="2150"/>
        </w:trPr>
        <w:tc>
          <w:tcPr>
            <w:tcW w:w="2430" w:type="dxa"/>
            <w:vMerge w:val="restart"/>
          </w:tcPr>
          <w:p w:rsidR="00AE3FBF" w:rsidRPr="00FB2704" w:rsidRDefault="00AE3FBF" w:rsidP="00A03BBE">
            <w:pPr>
              <w:rPr>
                <w:sz w:val="22"/>
                <w:szCs w:val="22"/>
              </w:rPr>
            </w:pPr>
          </w:p>
        </w:tc>
        <w:tc>
          <w:tcPr>
            <w:tcW w:w="2880" w:type="dxa"/>
            <w:shd w:val="clear" w:color="auto" w:fill="FFFFFF" w:themeFill="background1"/>
          </w:tcPr>
          <w:p w:rsidR="00AE3FBF" w:rsidRPr="00FB2704" w:rsidRDefault="00242615" w:rsidP="00A03BBE">
            <w:pPr>
              <w:pStyle w:val="ListParagraph"/>
              <w:numPr>
                <w:ilvl w:val="0"/>
                <w:numId w:val="37"/>
              </w:numPr>
              <w:overflowPunct w:val="0"/>
              <w:autoSpaceDE w:val="0"/>
              <w:autoSpaceDN w:val="0"/>
              <w:adjustRightInd w:val="0"/>
              <w:textAlignment w:val="baseline"/>
              <w:rPr>
                <w:b/>
                <w:bCs/>
                <w:sz w:val="22"/>
                <w:szCs w:val="22"/>
              </w:rPr>
            </w:pPr>
            <w:r w:rsidRPr="00FB2704">
              <w:rPr>
                <w:b/>
                <w:bCs/>
                <w:sz w:val="22"/>
                <w:szCs w:val="22"/>
              </w:rPr>
              <w:t>Applications of the definite integral</w:t>
            </w:r>
          </w:p>
          <w:p w:rsidR="00AE3FBF" w:rsidRPr="00FB2704" w:rsidRDefault="00E314DB"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Area of a plane region</w:t>
            </w:r>
          </w:p>
          <w:p w:rsidR="00AE3FBF" w:rsidRPr="00FB2704" w:rsidRDefault="00E314DB"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Volumes of solids by slicing, disks and washers</w:t>
            </w:r>
          </w:p>
          <w:p w:rsidR="00AE3FBF" w:rsidRPr="00FB2704" w:rsidRDefault="00E314DB"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Volumes of solids by cylindrical shells</w:t>
            </w:r>
          </w:p>
          <w:p w:rsidR="00AE3FBF" w:rsidRPr="00FB2704" w:rsidRDefault="00AE3FBF"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Improper integrals with infinite limits of integration</w:t>
            </w:r>
          </w:p>
          <w:p w:rsidR="00AE3FBF" w:rsidRPr="00FB2704" w:rsidRDefault="00AE3FBF"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Other improper integrals</w:t>
            </w:r>
          </w:p>
          <w:p w:rsidR="00643486" w:rsidRPr="00FB2704" w:rsidRDefault="00643486" w:rsidP="00A03BBE">
            <w:pPr>
              <w:rPr>
                <w:color w:val="000000"/>
                <w:sz w:val="22"/>
                <w:szCs w:val="22"/>
              </w:rPr>
            </w:pPr>
          </w:p>
          <w:p w:rsidR="00AE3FBF" w:rsidRPr="00FB2704" w:rsidRDefault="00AE3FBF" w:rsidP="00C16C85">
            <w:pPr>
              <w:jc w:val="center"/>
              <w:rPr>
                <w:b/>
                <w:color w:val="000000"/>
                <w:sz w:val="22"/>
                <w:szCs w:val="22"/>
              </w:rPr>
            </w:pPr>
            <w:r w:rsidRPr="00FB2704">
              <w:rPr>
                <w:b/>
                <w:color w:val="000000"/>
                <w:sz w:val="22"/>
                <w:szCs w:val="22"/>
              </w:rPr>
              <w:t xml:space="preserve">Quiz </w:t>
            </w:r>
            <w:r w:rsidR="00E314DB" w:rsidRPr="00FB2704">
              <w:rPr>
                <w:b/>
                <w:color w:val="000000"/>
                <w:sz w:val="22"/>
                <w:szCs w:val="22"/>
              </w:rPr>
              <w:t>4</w:t>
            </w:r>
          </w:p>
          <w:p w:rsidR="00AE3FBF" w:rsidRPr="00FB2704" w:rsidRDefault="00AE3FBF" w:rsidP="00C16C85">
            <w:pPr>
              <w:jc w:val="center"/>
              <w:rPr>
                <w:b/>
                <w:color w:val="000000"/>
                <w:sz w:val="22"/>
                <w:szCs w:val="22"/>
              </w:rPr>
            </w:pPr>
          </w:p>
        </w:tc>
        <w:tc>
          <w:tcPr>
            <w:tcW w:w="1260" w:type="dxa"/>
            <w:shd w:val="clear" w:color="auto" w:fill="FFFFFF" w:themeFill="background1"/>
          </w:tcPr>
          <w:p w:rsidR="00AE3FBF" w:rsidRPr="00FB2704" w:rsidRDefault="00AE3FBF" w:rsidP="00A03BBE">
            <w:pPr>
              <w:spacing w:line="276" w:lineRule="auto"/>
              <w:jc w:val="center"/>
              <w:rPr>
                <w:sz w:val="22"/>
                <w:szCs w:val="22"/>
              </w:rPr>
            </w:pPr>
            <w:r w:rsidRPr="00FB2704">
              <w:rPr>
                <w:sz w:val="22"/>
                <w:szCs w:val="22"/>
              </w:rPr>
              <w:t xml:space="preserve">Weeks </w:t>
            </w:r>
            <w:r w:rsidR="00643486" w:rsidRPr="00FB2704">
              <w:rPr>
                <w:sz w:val="22"/>
                <w:szCs w:val="22"/>
              </w:rPr>
              <w:t>6</w:t>
            </w:r>
            <w:r w:rsidRPr="00FB2704">
              <w:rPr>
                <w:sz w:val="22"/>
                <w:szCs w:val="22"/>
              </w:rPr>
              <w:t xml:space="preserve"> -</w:t>
            </w:r>
            <w:r w:rsidR="00643486" w:rsidRPr="00FB2704">
              <w:rPr>
                <w:sz w:val="22"/>
                <w:szCs w:val="22"/>
              </w:rPr>
              <w:t>8</w:t>
            </w:r>
          </w:p>
          <w:p w:rsidR="00AE3FBF" w:rsidRPr="00FB2704" w:rsidRDefault="00AE3FBF" w:rsidP="00A03BBE">
            <w:pPr>
              <w:spacing w:line="276" w:lineRule="auto"/>
              <w:jc w:val="center"/>
              <w:rPr>
                <w:sz w:val="22"/>
                <w:szCs w:val="22"/>
              </w:rPr>
            </w:pPr>
            <w:r w:rsidRPr="00FB2704">
              <w:rPr>
                <w:sz w:val="22"/>
                <w:szCs w:val="22"/>
              </w:rPr>
              <w:t>(9 + 2) hrs</w:t>
            </w:r>
          </w:p>
        </w:tc>
        <w:tc>
          <w:tcPr>
            <w:tcW w:w="2520" w:type="dxa"/>
            <w:shd w:val="clear" w:color="auto" w:fill="FFFFFF" w:themeFill="background1"/>
          </w:tcPr>
          <w:p w:rsidR="00AE3FBF" w:rsidRPr="00FB2704" w:rsidRDefault="00AE3FBF" w:rsidP="00A03BBE">
            <w:pPr>
              <w:spacing w:line="276" w:lineRule="auto"/>
              <w:rPr>
                <w:sz w:val="22"/>
                <w:szCs w:val="22"/>
              </w:rPr>
            </w:pPr>
          </w:p>
        </w:tc>
      </w:tr>
      <w:tr w:rsidR="00AE3FBF" w:rsidRPr="00FB2704" w:rsidTr="004D1DB8">
        <w:trPr>
          <w:trHeight w:val="130"/>
        </w:trPr>
        <w:tc>
          <w:tcPr>
            <w:tcW w:w="2430" w:type="dxa"/>
            <w:vMerge/>
          </w:tcPr>
          <w:p w:rsidR="00AE3FBF" w:rsidRPr="00FB2704" w:rsidRDefault="00AE3FBF" w:rsidP="00A03BBE">
            <w:pPr>
              <w:ind w:firstLine="720"/>
              <w:rPr>
                <w:sz w:val="22"/>
                <w:szCs w:val="22"/>
              </w:rPr>
            </w:pPr>
          </w:p>
        </w:tc>
        <w:tc>
          <w:tcPr>
            <w:tcW w:w="2880" w:type="dxa"/>
            <w:shd w:val="clear" w:color="auto" w:fill="FFFFFF" w:themeFill="background1"/>
          </w:tcPr>
          <w:p w:rsidR="00AE3FBF" w:rsidRPr="00FB2704" w:rsidRDefault="00E314DB"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Length of arc of the graph of a function</w:t>
            </w:r>
          </w:p>
          <w:p w:rsidR="00AE3FBF" w:rsidRPr="00FB2704" w:rsidRDefault="00E314DB" w:rsidP="00A03BBE">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Work(spring, pumping fluids)</w:t>
            </w:r>
          </w:p>
          <w:p w:rsidR="00AE3FBF" w:rsidRPr="00FB2704" w:rsidRDefault="00AE3FBF" w:rsidP="00E314DB">
            <w:pPr>
              <w:jc w:val="center"/>
              <w:rPr>
                <w:b/>
                <w:color w:val="000000"/>
                <w:sz w:val="22"/>
                <w:szCs w:val="22"/>
              </w:rPr>
            </w:pPr>
          </w:p>
        </w:tc>
        <w:tc>
          <w:tcPr>
            <w:tcW w:w="1260" w:type="dxa"/>
            <w:shd w:val="clear" w:color="auto" w:fill="FFFFFF" w:themeFill="background1"/>
          </w:tcPr>
          <w:p w:rsidR="00AE3FBF" w:rsidRPr="00FB2704" w:rsidRDefault="00AE3FBF" w:rsidP="00A03BBE">
            <w:pPr>
              <w:spacing w:line="276" w:lineRule="auto"/>
              <w:jc w:val="center"/>
              <w:rPr>
                <w:sz w:val="22"/>
                <w:szCs w:val="22"/>
              </w:rPr>
            </w:pPr>
            <w:r w:rsidRPr="00FB2704">
              <w:rPr>
                <w:sz w:val="22"/>
                <w:szCs w:val="22"/>
              </w:rPr>
              <w:t xml:space="preserve">Weeks </w:t>
            </w:r>
            <w:r w:rsidR="00643486" w:rsidRPr="00FB2704">
              <w:rPr>
                <w:sz w:val="22"/>
                <w:szCs w:val="22"/>
              </w:rPr>
              <w:t>8</w:t>
            </w:r>
            <w:r w:rsidRPr="00FB2704">
              <w:rPr>
                <w:sz w:val="22"/>
                <w:szCs w:val="22"/>
              </w:rPr>
              <w:t xml:space="preserve"> –</w:t>
            </w:r>
            <w:r w:rsidR="00643486" w:rsidRPr="00FB2704">
              <w:rPr>
                <w:sz w:val="22"/>
                <w:szCs w:val="22"/>
              </w:rPr>
              <w:t xml:space="preserve"> 11</w:t>
            </w:r>
          </w:p>
          <w:p w:rsidR="00AE3FBF" w:rsidRPr="00FB2704" w:rsidRDefault="00AE3FBF" w:rsidP="00A03BBE">
            <w:pPr>
              <w:spacing w:line="276" w:lineRule="auto"/>
              <w:jc w:val="center"/>
              <w:rPr>
                <w:sz w:val="22"/>
                <w:szCs w:val="22"/>
              </w:rPr>
            </w:pPr>
            <w:r w:rsidRPr="00FB2704">
              <w:rPr>
                <w:sz w:val="22"/>
                <w:szCs w:val="22"/>
              </w:rPr>
              <w:t>(15 + 3) hrs</w:t>
            </w:r>
          </w:p>
        </w:tc>
        <w:tc>
          <w:tcPr>
            <w:tcW w:w="2520" w:type="dxa"/>
            <w:shd w:val="clear" w:color="auto" w:fill="FFFFFF" w:themeFill="background1"/>
          </w:tcPr>
          <w:p w:rsidR="00AE3FBF" w:rsidRPr="00FB2704" w:rsidRDefault="00AE3FBF" w:rsidP="00A03BBE">
            <w:pPr>
              <w:spacing w:line="276" w:lineRule="auto"/>
              <w:rPr>
                <w:sz w:val="22"/>
                <w:szCs w:val="22"/>
              </w:rPr>
            </w:pPr>
          </w:p>
        </w:tc>
      </w:tr>
      <w:tr w:rsidR="00AE3FBF" w:rsidRPr="00FB2704" w:rsidTr="004D1DB8">
        <w:trPr>
          <w:trHeight w:val="130"/>
        </w:trPr>
        <w:tc>
          <w:tcPr>
            <w:tcW w:w="2430" w:type="dxa"/>
            <w:vMerge/>
          </w:tcPr>
          <w:p w:rsidR="00AE3FBF" w:rsidRPr="00FB2704" w:rsidRDefault="00AE3FBF" w:rsidP="00A03BBE">
            <w:pPr>
              <w:ind w:firstLine="720"/>
              <w:rPr>
                <w:sz w:val="22"/>
                <w:szCs w:val="22"/>
              </w:rPr>
            </w:pPr>
          </w:p>
        </w:tc>
        <w:tc>
          <w:tcPr>
            <w:tcW w:w="2880" w:type="dxa"/>
            <w:shd w:val="clear" w:color="auto" w:fill="FFFFFF" w:themeFill="background1"/>
          </w:tcPr>
          <w:p w:rsidR="00AE3FBF" w:rsidRPr="00FB2704" w:rsidRDefault="00E314DB" w:rsidP="007C2F6A">
            <w:pPr>
              <w:pStyle w:val="ListParagraph"/>
              <w:numPr>
                <w:ilvl w:val="0"/>
                <w:numId w:val="37"/>
              </w:numPr>
              <w:overflowPunct w:val="0"/>
              <w:autoSpaceDE w:val="0"/>
              <w:autoSpaceDN w:val="0"/>
              <w:adjustRightInd w:val="0"/>
              <w:textAlignment w:val="baseline"/>
              <w:rPr>
                <w:bCs/>
                <w:sz w:val="22"/>
                <w:szCs w:val="22"/>
              </w:rPr>
            </w:pPr>
            <w:r w:rsidRPr="00FB2704">
              <w:rPr>
                <w:b/>
                <w:color w:val="000000"/>
                <w:sz w:val="22"/>
                <w:szCs w:val="22"/>
              </w:rPr>
              <w:t>Transcendental functions</w:t>
            </w:r>
            <w:r w:rsidR="000466DC" w:rsidRPr="00FB2704">
              <w:rPr>
                <w:b/>
                <w:color w:val="000000"/>
                <w:sz w:val="22"/>
                <w:szCs w:val="22"/>
              </w:rPr>
              <w:t xml:space="preserve"> and their derivatives</w:t>
            </w:r>
          </w:p>
          <w:p w:rsidR="00AE3FBF" w:rsidRPr="00FB2704" w:rsidRDefault="00AE3FBF" w:rsidP="007C2F6A">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 xml:space="preserve"> </w:t>
            </w:r>
            <w:r w:rsidR="00E314DB" w:rsidRPr="00FB2704">
              <w:rPr>
                <w:bCs/>
                <w:sz w:val="22"/>
                <w:szCs w:val="22"/>
              </w:rPr>
              <w:t>The inverse of a function</w:t>
            </w:r>
          </w:p>
          <w:p w:rsidR="00AE3FBF" w:rsidRPr="00FB2704" w:rsidRDefault="00AE3FBF" w:rsidP="007C2F6A">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 xml:space="preserve"> </w:t>
            </w:r>
            <w:r w:rsidR="000466DC" w:rsidRPr="00FB2704">
              <w:rPr>
                <w:bCs/>
                <w:sz w:val="22"/>
                <w:szCs w:val="22"/>
              </w:rPr>
              <w:t>The natural logarithmic function and its derivative</w:t>
            </w:r>
          </w:p>
          <w:p w:rsidR="00AE3FBF" w:rsidRPr="00FB2704" w:rsidRDefault="00AE3FBF" w:rsidP="007C2F6A">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 xml:space="preserve"> </w:t>
            </w:r>
            <w:r w:rsidR="000466DC" w:rsidRPr="00FB2704">
              <w:rPr>
                <w:bCs/>
                <w:sz w:val="22"/>
                <w:szCs w:val="22"/>
              </w:rPr>
              <w:t>The natural exponential function and its derivative</w:t>
            </w:r>
          </w:p>
          <w:p w:rsidR="000466DC" w:rsidRPr="00FB2704" w:rsidRDefault="00AE3FBF" w:rsidP="00B35044">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 xml:space="preserve"> </w:t>
            </w:r>
            <w:r w:rsidR="000466DC" w:rsidRPr="00FB2704">
              <w:rPr>
                <w:bCs/>
                <w:sz w:val="22"/>
                <w:szCs w:val="22"/>
              </w:rPr>
              <w:t xml:space="preserve">Other logarithmic and exponential functions </w:t>
            </w:r>
          </w:p>
          <w:p w:rsidR="00AE3FBF" w:rsidRPr="00FB2704" w:rsidRDefault="000466DC" w:rsidP="00B35044">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t>Logarithmic differentiation</w:t>
            </w:r>
          </w:p>
          <w:p w:rsidR="00AE3FBF" w:rsidRPr="00C54F92" w:rsidRDefault="000466DC" w:rsidP="00C54F92">
            <w:pPr>
              <w:pStyle w:val="ListParagraph"/>
              <w:numPr>
                <w:ilvl w:val="1"/>
                <w:numId w:val="37"/>
              </w:numPr>
              <w:overflowPunct w:val="0"/>
              <w:autoSpaceDE w:val="0"/>
              <w:autoSpaceDN w:val="0"/>
              <w:adjustRightInd w:val="0"/>
              <w:textAlignment w:val="baseline"/>
              <w:rPr>
                <w:bCs/>
                <w:sz w:val="22"/>
                <w:szCs w:val="22"/>
              </w:rPr>
            </w:pPr>
            <w:r w:rsidRPr="00FB2704">
              <w:rPr>
                <w:bCs/>
                <w:sz w:val="22"/>
                <w:szCs w:val="22"/>
              </w:rPr>
              <w:lastRenderedPageBreak/>
              <w:t>Inverse trigonometric functions and their derivatives</w:t>
            </w:r>
          </w:p>
          <w:p w:rsidR="00643486" w:rsidRPr="00FB2704" w:rsidRDefault="00643486" w:rsidP="00A03BBE">
            <w:pPr>
              <w:pStyle w:val="ListParagraph"/>
              <w:overflowPunct w:val="0"/>
              <w:autoSpaceDE w:val="0"/>
              <w:autoSpaceDN w:val="0"/>
              <w:adjustRightInd w:val="0"/>
              <w:ind w:left="72"/>
              <w:textAlignment w:val="baseline"/>
              <w:rPr>
                <w:bCs/>
                <w:sz w:val="22"/>
                <w:szCs w:val="22"/>
              </w:rPr>
            </w:pPr>
          </w:p>
          <w:p w:rsidR="00AE3FBF" w:rsidRPr="00FB2704" w:rsidRDefault="00AE3FBF" w:rsidP="00C16C85">
            <w:pPr>
              <w:jc w:val="center"/>
              <w:rPr>
                <w:b/>
                <w:color w:val="000000"/>
                <w:sz w:val="22"/>
                <w:szCs w:val="22"/>
              </w:rPr>
            </w:pPr>
            <w:r w:rsidRPr="00FB2704">
              <w:rPr>
                <w:b/>
                <w:color w:val="000000"/>
                <w:sz w:val="22"/>
                <w:szCs w:val="22"/>
              </w:rPr>
              <w:t>Quiz 5</w:t>
            </w:r>
          </w:p>
          <w:p w:rsidR="00AE3FBF" w:rsidRPr="00FB2704" w:rsidRDefault="00AE3FBF" w:rsidP="00C16C85">
            <w:pPr>
              <w:jc w:val="center"/>
              <w:rPr>
                <w:b/>
                <w:color w:val="000000"/>
                <w:sz w:val="22"/>
                <w:szCs w:val="22"/>
              </w:rPr>
            </w:pPr>
          </w:p>
        </w:tc>
        <w:tc>
          <w:tcPr>
            <w:tcW w:w="1260" w:type="dxa"/>
            <w:shd w:val="clear" w:color="auto" w:fill="FFFFFF" w:themeFill="background1"/>
          </w:tcPr>
          <w:p w:rsidR="00AE3FBF" w:rsidRPr="00FB2704" w:rsidRDefault="00AE3FBF" w:rsidP="00A03BBE">
            <w:pPr>
              <w:spacing w:line="276" w:lineRule="auto"/>
              <w:jc w:val="center"/>
              <w:rPr>
                <w:sz w:val="22"/>
                <w:szCs w:val="22"/>
              </w:rPr>
            </w:pPr>
            <w:r w:rsidRPr="00FB2704">
              <w:rPr>
                <w:sz w:val="22"/>
                <w:szCs w:val="22"/>
              </w:rPr>
              <w:lastRenderedPageBreak/>
              <w:t xml:space="preserve">Weeks </w:t>
            </w:r>
            <w:r w:rsidR="00643486" w:rsidRPr="00FB2704">
              <w:rPr>
                <w:sz w:val="22"/>
                <w:szCs w:val="22"/>
              </w:rPr>
              <w:t xml:space="preserve">11 </w:t>
            </w:r>
            <w:r w:rsidRPr="00FB2704">
              <w:rPr>
                <w:sz w:val="22"/>
                <w:szCs w:val="22"/>
              </w:rPr>
              <w:t>–</w:t>
            </w:r>
            <w:r w:rsidR="00643486" w:rsidRPr="00FB2704">
              <w:rPr>
                <w:sz w:val="22"/>
                <w:szCs w:val="22"/>
              </w:rPr>
              <w:t xml:space="preserve"> </w:t>
            </w:r>
            <w:r w:rsidRPr="00FB2704">
              <w:rPr>
                <w:sz w:val="22"/>
                <w:szCs w:val="22"/>
              </w:rPr>
              <w:t>1</w:t>
            </w:r>
            <w:r w:rsidR="00643486" w:rsidRPr="00FB2704">
              <w:rPr>
                <w:sz w:val="22"/>
                <w:szCs w:val="22"/>
              </w:rPr>
              <w:t>3</w:t>
            </w:r>
          </w:p>
          <w:p w:rsidR="00AE3FBF" w:rsidRPr="00FB2704" w:rsidRDefault="00AE3FBF" w:rsidP="00A03BBE">
            <w:pPr>
              <w:spacing w:line="276" w:lineRule="auto"/>
              <w:jc w:val="center"/>
              <w:rPr>
                <w:sz w:val="22"/>
                <w:szCs w:val="22"/>
              </w:rPr>
            </w:pPr>
            <w:r w:rsidRPr="00FB2704">
              <w:rPr>
                <w:sz w:val="22"/>
                <w:szCs w:val="22"/>
              </w:rPr>
              <w:t>(11.5 + 4)hrs</w:t>
            </w:r>
          </w:p>
        </w:tc>
        <w:tc>
          <w:tcPr>
            <w:tcW w:w="2520" w:type="dxa"/>
            <w:shd w:val="clear" w:color="auto" w:fill="FFFFFF" w:themeFill="background1"/>
          </w:tcPr>
          <w:p w:rsidR="00AE3FBF" w:rsidRPr="00FB2704" w:rsidRDefault="00AE3FBF" w:rsidP="00A03BBE">
            <w:pPr>
              <w:spacing w:line="276" w:lineRule="auto"/>
              <w:rPr>
                <w:sz w:val="22"/>
                <w:szCs w:val="22"/>
              </w:rPr>
            </w:pPr>
          </w:p>
        </w:tc>
      </w:tr>
      <w:tr w:rsidR="00AE3FBF" w:rsidRPr="00FB2704" w:rsidTr="004D1DB8">
        <w:trPr>
          <w:trHeight w:val="130"/>
        </w:trPr>
        <w:tc>
          <w:tcPr>
            <w:tcW w:w="2430" w:type="dxa"/>
            <w:vMerge/>
          </w:tcPr>
          <w:p w:rsidR="00AE3FBF" w:rsidRPr="00FB2704" w:rsidRDefault="00AE3FBF" w:rsidP="00A03BBE">
            <w:pPr>
              <w:ind w:firstLine="720"/>
              <w:rPr>
                <w:sz w:val="22"/>
                <w:szCs w:val="22"/>
              </w:rPr>
            </w:pPr>
          </w:p>
        </w:tc>
        <w:tc>
          <w:tcPr>
            <w:tcW w:w="2880" w:type="dxa"/>
            <w:shd w:val="clear" w:color="auto" w:fill="FFFFFF" w:themeFill="background1"/>
          </w:tcPr>
          <w:p w:rsidR="00AE3FBF" w:rsidRPr="00FB2704" w:rsidRDefault="000466DC" w:rsidP="008B74F0">
            <w:pPr>
              <w:pStyle w:val="ListParagraph"/>
              <w:numPr>
                <w:ilvl w:val="1"/>
                <w:numId w:val="37"/>
              </w:numPr>
              <w:overflowPunct w:val="0"/>
              <w:autoSpaceDE w:val="0"/>
              <w:autoSpaceDN w:val="0"/>
              <w:adjustRightInd w:val="0"/>
              <w:textAlignment w:val="baseline"/>
              <w:rPr>
                <w:b/>
                <w:color w:val="000000"/>
                <w:sz w:val="22"/>
                <w:szCs w:val="22"/>
              </w:rPr>
            </w:pPr>
            <w:r w:rsidRPr="00FB2704">
              <w:rPr>
                <w:color w:val="000000"/>
                <w:sz w:val="22"/>
                <w:szCs w:val="22"/>
              </w:rPr>
              <w:t>Hyperbolic functions and their derivatives</w:t>
            </w:r>
          </w:p>
        </w:tc>
        <w:tc>
          <w:tcPr>
            <w:tcW w:w="1260" w:type="dxa"/>
            <w:shd w:val="clear" w:color="auto" w:fill="FFFFFF" w:themeFill="background1"/>
          </w:tcPr>
          <w:p w:rsidR="00AE3FBF" w:rsidRPr="00FB2704" w:rsidRDefault="00AE3FBF" w:rsidP="00A03BBE">
            <w:pPr>
              <w:spacing w:line="276" w:lineRule="auto"/>
              <w:jc w:val="center"/>
              <w:rPr>
                <w:sz w:val="22"/>
                <w:szCs w:val="22"/>
              </w:rPr>
            </w:pPr>
            <w:r w:rsidRPr="00FB2704">
              <w:rPr>
                <w:sz w:val="22"/>
                <w:szCs w:val="22"/>
              </w:rPr>
              <w:t>Week 13</w:t>
            </w:r>
          </w:p>
          <w:p w:rsidR="00AE3FBF" w:rsidRPr="00FB2704" w:rsidRDefault="00AE3FBF" w:rsidP="00A03BBE">
            <w:pPr>
              <w:spacing w:line="276" w:lineRule="auto"/>
              <w:jc w:val="center"/>
              <w:rPr>
                <w:sz w:val="22"/>
                <w:szCs w:val="22"/>
              </w:rPr>
            </w:pPr>
            <w:r w:rsidRPr="00FB2704">
              <w:rPr>
                <w:sz w:val="22"/>
                <w:szCs w:val="22"/>
              </w:rPr>
              <w:t>3.5 hrs</w:t>
            </w:r>
          </w:p>
        </w:tc>
        <w:tc>
          <w:tcPr>
            <w:tcW w:w="2520" w:type="dxa"/>
            <w:shd w:val="clear" w:color="auto" w:fill="FFFFFF" w:themeFill="background1"/>
          </w:tcPr>
          <w:p w:rsidR="00AE3FBF" w:rsidRPr="00FB2704" w:rsidRDefault="00AE3FBF" w:rsidP="00A03BBE">
            <w:pPr>
              <w:spacing w:line="276" w:lineRule="auto"/>
              <w:rPr>
                <w:sz w:val="22"/>
                <w:szCs w:val="22"/>
              </w:rPr>
            </w:pPr>
          </w:p>
        </w:tc>
      </w:tr>
      <w:tr w:rsidR="00A03BBE" w:rsidRPr="00FB2704" w:rsidTr="004D1DB8">
        <w:trPr>
          <w:trHeight w:val="130"/>
        </w:trPr>
        <w:tc>
          <w:tcPr>
            <w:tcW w:w="9090" w:type="dxa"/>
            <w:gridSpan w:val="4"/>
            <w:shd w:val="clear" w:color="auto" w:fill="32822D"/>
          </w:tcPr>
          <w:p w:rsidR="00A03BBE" w:rsidRPr="00FB2704" w:rsidRDefault="00A03BBE" w:rsidP="00F40947">
            <w:pPr>
              <w:spacing w:line="276" w:lineRule="auto"/>
              <w:ind w:left="720"/>
              <w:jc w:val="center"/>
              <w:rPr>
                <w:b/>
                <w:sz w:val="22"/>
                <w:szCs w:val="22"/>
              </w:rPr>
            </w:pPr>
            <w:r w:rsidRPr="00FB2704">
              <w:rPr>
                <w:b/>
                <w:sz w:val="22"/>
                <w:szCs w:val="22"/>
              </w:rPr>
              <w:t xml:space="preserve">FINAL EXAMINATION </w:t>
            </w:r>
            <w:r w:rsidRPr="00FB2704">
              <w:rPr>
                <w:b/>
                <w:color w:val="000000"/>
                <w:sz w:val="22"/>
                <w:szCs w:val="22"/>
              </w:rPr>
              <w:t>(</w:t>
            </w:r>
            <w:r w:rsidR="00F40947" w:rsidRPr="00FB2704">
              <w:rPr>
                <w:b/>
                <w:color w:val="000000"/>
                <w:sz w:val="22"/>
                <w:szCs w:val="22"/>
              </w:rPr>
              <w:t>3</w:t>
            </w:r>
            <w:r w:rsidRPr="00FB2704">
              <w:rPr>
                <w:b/>
                <w:color w:val="000000"/>
                <w:sz w:val="22"/>
                <w:szCs w:val="22"/>
              </w:rPr>
              <w:t xml:space="preserve"> hrs)</w:t>
            </w:r>
          </w:p>
        </w:tc>
      </w:tr>
    </w:tbl>
    <w:p w:rsidR="00BA695E" w:rsidRPr="00FB2704" w:rsidRDefault="00BA695E" w:rsidP="00C34F04">
      <w:pPr>
        <w:rPr>
          <w:b/>
          <w:sz w:val="22"/>
          <w:szCs w:val="22"/>
        </w:rPr>
      </w:pPr>
    </w:p>
    <w:tbl>
      <w:tblPr>
        <w:tblStyle w:val="TableGrid"/>
        <w:tblW w:w="9090" w:type="dxa"/>
        <w:tblInd w:w="355" w:type="dxa"/>
        <w:tblLook w:val="01E0" w:firstRow="1" w:lastRow="1" w:firstColumn="1" w:lastColumn="1" w:noHBand="0" w:noVBand="0"/>
      </w:tblPr>
      <w:tblGrid>
        <w:gridCol w:w="9090"/>
      </w:tblGrid>
      <w:tr w:rsidR="00A302D8" w:rsidRPr="00FB2704" w:rsidTr="004D1DB8">
        <w:trPr>
          <w:trHeight w:val="296"/>
        </w:trPr>
        <w:tc>
          <w:tcPr>
            <w:tcW w:w="9090" w:type="dxa"/>
            <w:shd w:val="clear" w:color="auto" w:fill="32822D"/>
          </w:tcPr>
          <w:p w:rsidR="00A302D8" w:rsidRPr="00FB2704" w:rsidRDefault="00A302D8" w:rsidP="00345312">
            <w:pPr>
              <w:rPr>
                <w:b/>
                <w:color w:val="FFFFFF"/>
                <w:sz w:val="22"/>
                <w:szCs w:val="22"/>
              </w:rPr>
            </w:pPr>
            <w:r w:rsidRPr="00FB2704">
              <w:rPr>
                <w:b/>
                <w:color w:val="FFFFFF"/>
                <w:sz w:val="22"/>
                <w:szCs w:val="22"/>
              </w:rPr>
              <w:t>References</w:t>
            </w:r>
          </w:p>
        </w:tc>
      </w:tr>
      <w:tr w:rsidR="00A302D8" w:rsidRPr="00FB2704" w:rsidTr="004D1DB8">
        <w:trPr>
          <w:trHeight w:val="315"/>
        </w:trPr>
        <w:tc>
          <w:tcPr>
            <w:tcW w:w="9090" w:type="dxa"/>
          </w:tcPr>
          <w:p w:rsidR="00A302D8" w:rsidRPr="00FB2704" w:rsidRDefault="00A302D8" w:rsidP="00345312">
            <w:pPr>
              <w:widowControl w:val="0"/>
              <w:suppressAutoHyphens/>
              <w:rPr>
                <w:rFonts w:eastAsia="SimSun"/>
                <w:kern w:val="1"/>
                <w:sz w:val="22"/>
                <w:szCs w:val="22"/>
                <w:lang w:eastAsia="en-US" w:bidi="hi-IN"/>
              </w:rPr>
            </w:pPr>
            <w:r w:rsidRPr="00FB2704">
              <w:rPr>
                <w:rFonts w:eastAsia="SimSun"/>
                <w:kern w:val="1"/>
                <w:sz w:val="22"/>
                <w:szCs w:val="22"/>
                <w:lang w:eastAsia="en-US" w:bidi="hi-IN"/>
              </w:rPr>
              <w:t xml:space="preserve">Anton, H., Biven, I.C., and Davis, S.,  </w:t>
            </w:r>
            <w:r w:rsidRPr="00FB2704">
              <w:rPr>
                <w:rFonts w:eastAsia="SimSun"/>
                <w:i/>
                <w:kern w:val="1"/>
                <w:sz w:val="22"/>
                <w:szCs w:val="22"/>
                <w:lang w:eastAsia="en-US" w:bidi="hi-IN"/>
              </w:rPr>
              <w:t>Calculus</w:t>
            </w:r>
            <w:r w:rsidRPr="00FB2704">
              <w:rPr>
                <w:rFonts w:eastAsia="SimSun"/>
                <w:kern w:val="1"/>
                <w:sz w:val="22"/>
                <w:szCs w:val="22"/>
                <w:lang w:eastAsia="en-US" w:bidi="hi-IN"/>
              </w:rPr>
              <w:t xml:space="preserve"> (10th ed.)  Wiley, 2012</w:t>
            </w:r>
          </w:p>
          <w:p w:rsidR="00A302D8" w:rsidRPr="00FB2704" w:rsidRDefault="00A302D8" w:rsidP="00345312">
            <w:pPr>
              <w:widowControl w:val="0"/>
              <w:suppressAutoHyphens/>
              <w:ind w:left="702" w:hanging="702"/>
              <w:rPr>
                <w:rFonts w:eastAsia="SimSun"/>
                <w:kern w:val="1"/>
                <w:sz w:val="22"/>
                <w:szCs w:val="22"/>
                <w:lang w:eastAsia="en-US" w:bidi="hi-IN"/>
              </w:rPr>
            </w:pPr>
            <w:r w:rsidRPr="00FB2704">
              <w:rPr>
                <w:rFonts w:eastAsia="SimSun"/>
                <w:kern w:val="1"/>
                <w:sz w:val="22"/>
                <w:szCs w:val="22"/>
                <w:lang w:eastAsia="en-US" w:bidi="hi-IN"/>
              </w:rPr>
              <w:t xml:space="preserve">Edwards, C.H. and Penney, D.E. (2008) </w:t>
            </w:r>
            <w:r w:rsidRPr="00FB2704">
              <w:rPr>
                <w:rFonts w:eastAsia="SimSun"/>
                <w:i/>
                <w:kern w:val="1"/>
                <w:sz w:val="22"/>
                <w:szCs w:val="22"/>
                <w:lang w:eastAsia="en-US" w:bidi="hi-IN"/>
              </w:rPr>
              <w:t>Calculus: Early Transcendentals</w:t>
            </w:r>
            <w:r w:rsidRPr="00FB2704">
              <w:rPr>
                <w:rFonts w:eastAsia="SimSun"/>
                <w:kern w:val="1"/>
                <w:sz w:val="22"/>
                <w:szCs w:val="22"/>
                <w:lang w:eastAsia="en-US" w:bidi="hi-IN"/>
              </w:rPr>
              <w:t xml:space="preserve"> (7th ed.) Upper Saddle River, NJ: Pearson/Prentice Hall, 2007</w:t>
            </w:r>
          </w:p>
          <w:p w:rsidR="00A302D8" w:rsidRPr="00FB2704" w:rsidRDefault="00A302D8" w:rsidP="00345312">
            <w:pPr>
              <w:widowControl w:val="0"/>
              <w:suppressAutoHyphens/>
              <w:ind w:left="702" w:hanging="702"/>
              <w:rPr>
                <w:rFonts w:eastAsia="SimSun"/>
                <w:b/>
                <w:kern w:val="1"/>
                <w:sz w:val="22"/>
                <w:szCs w:val="22"/>
                <w:lang w:eastAsia="en-US" w:bidi="hi-IN"/>
              </w:rPr>
            </w:pPr>
            <w:r w:rsidRPr="00FB2704">
              <w:rPr>
                <w:rFonts w:eastAsia="SimSun"/>
                <w:b/>
                <w:kern w:val="1"/>
                <w:sz w:val="22"/>
                <w:szCs w:val="22"/>
                <w:lang w:eastAsia="en-US" w:bidi="hi-IN"/>
              </w:rPr>
              <w:t xml:space="preserve">Etgen, G., Salas, S., Hille, E., </w:t>
            </w:r>
            <w:r w:rsidRPr="00FB2704">
              <w:rPr>
                <w:rFonts w:eastAsia="SimSun"/>
                <w:b/>
                <w:i/>
                <w:kern w:val="1"/>
                <w:sz w:val="22"/>
                <w:szCs w:val="22"/>
                <w:lang w:eastAsia="en-US" w:bidi="hi-IN"/>
              </w:rPr>
              <w:t xml:space="preserve">Calculus: One and Several Variables, </w:t>
            </w:r>
            <w:r w:rsidRPr="00FB2704">
              <w:rPr>
                <w:rFonts w:eastAsia="SimSun"/>
                <w:b/>
                <w:kern w:val="1"/>
                <w:sz w:val="22"/>
                <w:szCs w:val="22"/>
                <w:lang w:eastAsia="en-US" w:bidi="hi-IN"/>
              </w:rPr>
              <w:t>(10th ed.), John Wiley and Sons, Inc. 2007</w:t>
            </w:r>
          </w:p>
          <w:p w:rsidR="00A302D8" w:rsidRPr="00FB2704" w:rsidRDefault="00A302D8" w:rsidP="00345312">
            <w:pPr>
              <w:widowControl w:val="0"/>
              <w:suppressAutoHyphens/>
              <w:ind w:left="702" w:hanging="702"/>
              <w:rPr>
                <w:rFonts w:eastAsia="SimSun"/>
                <w:kern w:val="1"/>
                <w:sz w:val="22"/>
                <w:szCs w:val="22"/>
                <w:lang w:eastAsia="en-US" w:bidi="hi-IN"/>
              </w:rPr>
            </w:pPr>
            <w:r w:rsidRPr="00FB2704">
              <w:rPr>
                <w:rFonts w:eastAsia="SimSun"/>
                <w:kern w:val="1"/>
                <w:sz w:val="22"/>
                <w:szCs w:val="22"/>
                <w:lang w:eastAsia="en-US" w:bidi="hi-IN"/>
              </w:rPr>
              <w:t xml:space="preserve">Larson, R.E, Hostetler, R. &amp; Edwards, B.H. (2008) </w:t>
            </w:r>
            <w:r w:rsidRPr="00FB2704">
              <w:rPr>
                <w:rFonts w:eastAsia="SimSun"/>
                <w:i/>
                <w:kern w:val="1"/>
                <w:sz w:val="22"/>
                <w:szCs w:val="22"/>
                <w:lang w:eastAsia="en-US" w:bidi="hi-IN"/>
              </w:rPr>
              <w:t>Essential Calculus: Early Transcendental Functions</w:t>
            </w:r>
            <w:r w:rsidRPr="00FB2704">
              <w:rPr>
                <w:rFonts w:eastAsia="SimSun"/>
                <w:kern w:val="1"/>
                <w:sz w:val="22"/>
                <w:szCs w:val="22"/>
                <w:lang w:eastAsia="en-US" w:bidi="hi-IN"/>
              </w:rPr>
              <w:t>. Boston: Houghton Mifflin</w:t>
            </w:r>
          </w:p>
          <w:p w:rsidR="00A302D8" w:rsidRPr="00FB2704" w:rsidRDefault="00A302D8" w:rsidP="00345312">
            <w:pPr>
              <w:widowControl w:val="0"/>
              <w:suppressAutoHyphens/>
              <w:ind w:left="702" w:hanging="702"/>
              <w:rPr>
                <w:rFonts w:eastAsia="SimSun"/>
                <w:kern w:val="1"/>
                <w:sz w:val="22"/>
                <w:szCs w:val="22"/>
                <w:lang w:eastAsia="en-US" w:bidi="hi-IN"/>
              </w:rPr>
            </w:pPr>
            <w:r w:rsidRPr="00FB2704">
              <w:rPr>
                <w:rFonts w:eastAsia="SimSun"/>
                <w:kern w:val="1"/>
                <w:sz w:val="22"/>
                <w:szCs w:val="22"/>
                <w:lang w:eastAsia="en-US" w:bidi="hi-IN"/>
              </w:rPr>
              <w:t xml:space="preserve">Larson, R., Edwards, B., </w:t>
            </w:r>
            <w:r w:rsidRPr="00FB2704">
              <w:rPr>
                <w:rFonts w:eastAsia="SimSun"/>
                <w:i/>
                <w:kern w:val="1"/>
                <w:sz w:val="22"/>
                <w:szCs w:val="22"/>
                <w:lang w:eastAsia="en-US" w:bidi="hi-IN"/>
              </w:rPr>
              <w:t>Calculus</w:t>
            </w:r>
            <w:r w:rsidRPr="00FB2704">
              <w:rPr>
                <w:rFonts w:eastAsia="SimSun"/>
                <w:kern w:val="1"/>
                <w:sz w:val="22"/>
                <w:szCs w:val="22"/>
                <w:lang w:eastAsia="en-US" w:bidi="hi-IN"/>
              </w:rPr>
              <w:t xml:space="preserve"> (10th ed.)  Brooks/Cole, 2014</w:t>
            </w:r>
          </w:p>
          <w:p w:rsidR="00A302D8" w:rsidRPr="00FB2704" w:rsidRDefault="00A302D8" w:rsidP="00345312">
            <w:pPr>
              <w:widowControl w:val="0"/>
              <w:suppressAutoHyphens/>
              <w:ind w:left="702" w:hanging="702"/>
              <w:rPr>
                <w:rFonts w:eastAsia="SimSun"/>
                <w:b/>
                <w:kern w:val="1"/>
                <w:sz w:val="22"/>
                <w:szCs w:val="22"/>
                <w:lang w:eastAsia="en-US" w:bidi="hi-IN"/>
              </w:rPr>
            </w:pPr>
            <w:r w:rsidRPr="00FB2704">
              <w:rPr>
                <w:rFonts w:eastAsia="SimSun"/>
                <w:b/>
                <w:kern w:val="1"/>
                <w:sz w:val="22"/>
                <w:szCs w:val="22"/>
                <w:lang w:eastAsia="en-US" w:bidi="hi-IN"/>
              </w:rPr>
              <w:t xml:space="preserve">Leithold, L. (2002) </w:t>
            </w:r>
            <w:r w:rsidRPr="00FB2704">
              <w:rPr>
                <w:rFonts w:eastAsia="SimSun"/>
                <w:b/>
                <w:i/>
                <w:kern w:val="1"/>
                <w:sz w:val="22"/>
                <w:szCs w:val="22"/>
                <w:lang w:eastAsia="en-US" w:bidi="hi-IN"/>
              </w:rPr>
              <w:t>The Calculus 7</w:t>
            </w:r>
            <w:r w:rsidRPr="00FB2704">
              <w:rPr>
                <w:rFonts w:eastAsia="SimSun"/>
                <w:b/>
                <w:kern w:val="1"/>
                <w:sz w:val="22"/>
                <w:szCs w:val="22"/>
                <w:lang w:eastAsia="en-US" w:bidi="hi-IN"/>
              </w:rPr>
              <w:t xml:space="preserve"> (Low Price Edition) Addison-Wesley</w:t>
            </w:r>
          </w:p>
          <w:p w:rsidR="00A302D8" w:rsidRPr="00FB2704" w:rsidRDefault="00A302D8" w:rsidP="00345312">
            <w:pPr>
              <w:widowControl w:val="0"/>
              <w:suppressAutoHyphens/>
              <w:ind w:left="702" w:hanging="702"/>
              <w:rPr>
                <w:rFonts w:eastAsia="SimSun"/>
                <w:kern w:val="1"/>
                <w:sz w:val="22"/>
                <w:szCs w:val="22"/>
                <w:lang w:eastAsia="en-US" w:bidi="hi-IN"/>
              </w:rPr>
            </w:pPr>
            <w:r w:rsidRPr="00FB2704">
              <w:rPr>
                <w:rFonts w:eastAsia="SimSun"/>
                <w:kern w:val="1"/>
                <w:sz w:val="22"/>
                <w:szCs w:val="22"/>
                <w:lang w:eastAsia="en-US" w:bidi="hi-IN"/>
              </w:rPr>
              <w:t xml:space="preserve">Simmons, G.F. (1996) </w:t>
            </w:r>
            <w:r w:rsidRPr="00FB2704">
              <w:rPr>
                <w:rFonts w:eastAsia="SimSun"/>
                <w:i/>
                <w:kern w:val="1"/>
                <w:sz w:val="22"/>
                <w:szCs w:val="22"/>
                <w:lang w:eastAsia="en-US" w:bidi="hi-IN"/>
              </w:rPr>
              <w:t>Calculus with Analytic Geometry</w:t>
            </w:r>
            <w:r w:rsidRPr="00FB2704">
              <w:rPr>
                <w:rFonts w:eastAsia="SimSun"/>
                <w:kern w:val="1"/>
                <w:sz w:val="22"/>
                <w:szCs w:val="22"/>
                <w:lang w:eastAsia="en-US" w:bidi="hi-IN"/>
              </w:rPr>
              <w:t xml:space="preserve"> (2nd ed.) New York: McGraw-Hill</w:t>
            </w:r>
          </w:p>
          <w:p w:rsidR="00A302D8" w:rsidRPr="00FB2704" w:rsidRDefault="00A302D8" w:rsidP="00345312">
            <w:pPr>
              <w:widowControl w:val="0"/>
              <w:suppressAutoHyphens/>
              <w:ind w:left="702" w:hanging="702"/>
              <w:rPr>
                <w:rFonts w:eastAsia="SimSun"/>
                <w:kern w:val="1"/>
                <w:sz w:val="22"/>
                <w:szCs w:val="22"/>
                <w:lang w:eastAsia="en-US" w:bidi="hi-IN"/>
              </w:rPr>
            </w:pPr>
            <w:r w:rsidRPr="00FB2704">
              <w:rPr>
                <w:rFonts w:eastAsia="SimSun"/>
                <w:bCs/>
                <w:kern w:val="1"/>
                <w:sz w:val="22"/>
                <w:szCs w:val="22"/>
                <w:lang w:eastAsia="zh-CN" w:bidi="hi-IN"/>
              </w:rPr>
              <w:t xml:space="preserve">Smith, Robert T., Minton, Roland B. </w:t>
            </w:r>
            <w:r w:rsidRPr="00FB2704">
              <w:rPr>
                <w:rFonts w:eastAsia="SimSun"/>
                <w:kern w:val="1"/>
                <w:sz w:val="22"/>
                <w:szCs w:val="22"/>
                <w:lang w:eastAsia="zh-CN" w:bidi="hi-IN"/>
              </w:rPr>
              <w:t xml:space="preserve">(2012), </w:t>
            </w:r>
            <w:r w:rsidRPr="00FB2704">
              <w:rPr>
                <w:rFonts w:eastAsia="SimSun"/>
                <w:bCs/>
                <w:i/>
                <w:kern w:val="1"/>
                <w:sz w:val="22"/>
                <w:szCs w:val="22"/>
                <w:lang w:eastAsia="zh-CN" w:bidi="hi-IN"/>
              </w:rPr>
              <w:t>Calculus</w:t>
            </w:r>
            <w:r w:rsidRPr="00FB2704">
              <w:rPr>
                <w:rFonts w:eastAsia="SimSun"/>
                <w:kern w:val="1"/>
                <w:sz w:val="22"/>
                <w:szCs w:val="22"/>
                <w:lang w:eastAsia="zh-CN" w:bidi="hi-IN"/>
              </w:rPr>
              <w:t xml:space="preserve"> , New York : McGraw Hill </w:t>
            </w:r>
          </w:p>
          <w:p w:rsidR="00A302D8" w:rsidRPr="00FB2704" w:rsidRDefault="00A302D8" w:rsidP="00345312">
            <w:pPr>
              <w:widowControl w:val="0"/>
              <w:suppressAutoHyphens/>
              <w:ind w:left="702" w:hanging="702"/>
              <w:rPr>
                <w:rFonts w:eastAsia="SimSun"/>
                <w:kern w:val="1"/>
                <w:sz w:val="22"/>
                <w:szCs w:val="22"/>
                <w:lang w:eastAsia="en-US" w:bidi="hi-IN"/>
              </w:rPr>
            </w:pPr>
            <w:r w:rsidRPr="00FB2704">
              <w:rPr>
                <w:rFonts w:eastAsia="SimSun"/>
                <w:bCs/>
                <w:kern w:val="1"/>
                <w:sz w:val="22"/>
                <w:szCs w:val="22"/>
                <w:lang w:eastAsia="zh-CN" w:bidi="hi-IN"/>
              </w:rPr>
              <w:t xml:space="preserve">Tan, Soo T. </w:t>
            </w:r>
            <w:r w:rsidRPr="00FB2704">
              <w:rPr>
                <w:rFonts w:eastAsia="SimSun"/>
                <w:kern w:val="1"/>
                <w:sz w:val="22"/>
                <w:szCs w:val="22"/>
                <w:lang w:eastAsia="zh-CN" w:bidi="hi-IN"/>
              </w:rPr>
              <w:t xml:space="preserve">(2012) </w:t>
            </w:r>
            <w:r w:rsidRPr="00FB2704">
              <w:rPr>
                <w:rFonts w:eastAsia="SimSun"/>
                <w:bCs/>
                <w:i/>
                <w:kern w:val="1"/>
                <w:sz w:val="22"/>
                <w:szCs w:val="22"/>
                <w:lang w:eastAsia="zh-CN" w:bidi="hi-IN"/>
              </w:rPr>
              <w:t>Applied Calculus for the Managerial, Life, and Social Sciences : A Brief Approach</w:t>
            </w:r>
            <w:r w:rsidRPr="00FB2704">
              <w:rPr>
                <w:rFonts w:eastAsia="SimSun"/>
                <w:bCs/>
                <w:kern w:val="1"/>
                <w:sz w:val="22"/>
                <w:szCs w:val="22"/>
                <w:lang w:eastAsia="zh-CN" w:bidi="hi-IN"/>
              </w:rPr>
              <w:t xml:space="preserve">, </w:t>
            </w:r>
            <w:r w:rsidRPr="00FB2704">
              <w:rPr>
                <w:rFonts w:eastAsia="SimSun"/>
                <w:kern w:val="1"/>
                <w:sz w:val="22"/>
                <w:szCs w:val="22"/>
                <w:lang w:eastAsia="zh-CN" w:bidi="hi-IN"/>
              </w:rPr>
              <w:t xml:space="preserve"> Australia : Brooks/Cole Cengage Learning </w:t>
            </w:r>
          </w:p>
          <w:p w:rsidR="00A302D8" w:rsidRDefault="00A302D8" w:rsidP="00345312">
            <w:pPr>
              <w:overflowPunct w:val="0"/>
              <w:autoSpaceDE w:val="0"/>
              <w:autoSpaceDN w:val="0"/>
              <w:adjustRightInd w:val="0"/>
              <w:ind w:left="702" w:hanging="702"/>
              <w:textAlignment w:val="baseline"/>
              <w:rPr>
                <w:rFonts w:eastAsia="SimSun"/>
                <w:kern w:val="1"/>
                <w:sz w:val="22"/>
                <w:szCs w:val="22"/>
                <w:lang w:eastAsia="en-US" w:bidi="hi-IN"/>
              </w:rPr>
            </w:pPr>
            <w:r w:rsidRPr="00FB2704">
              <w:rPr>
                <w:rFonts w:eastAsia="SimSun"/>
                <w:kern w:val="1"/>
                <w:sz w:val="22"/>
                <w:szCs w:val="22"/>
                <w:lang w:eastAsia="en-US" w:bidi="hi-IN"/>
              </w:rPr>
              <w:t xml:space="preserve">Stewart, J., </w:t>
            </w:r>
            <w:r w:rsidRPr="00FB2704">
              <w:rPr>
                <w:rFonts w:eastAsia="SimSun"/>
                <w:i/>
                <w:kern w:val="1"/>
                <w:sz w:val="22"/>
                <w:szCs w:val="22"/>
                <w:lang w:eastAsia="en-US" w:bidi="hi-IN"/>
              </w:rPr>
              <w:t>Calculus: Early Transcendentals</w:t>
            </w:r>
            <w:r w:rsidRPr="00FB2704">
              <w:rPr>
                <w:rFonts w:eastAsia="SimSun"/>
                <w:kern w:val="1"/>
                <w:sz w:val="22"/>
                <w:szCs w:val="22"/>
                <w:lang w:eastAsia="en-US" w:bidi="hi-IN"/>
              </w:rPr>
              <w:t xml:space="preserve"> (8th ed.) Brooks/Cole, 2011</w:t>
            </w:r>
          </w:p>
          <w:p w:rsidR="00C54F92" w:rsidRPr="00FB2704" w:rsidRDefault="00C54F92" w:rsidP="00345312">
            <w:pPr>
              <w:overflowPunct w:val="0"/>
              <w:autoSpaceDE w:val="0"/>
              <w:autoSpaceDN w:val="0"/>
              <w:adjustRightInd w:val="0"/>
              <w:ind w:left="702" w:hanging="702"/>
              <w:textAlignment w:val="baseline"/>
              <w:rPr>
                <w:sz w:val="22"/>
                <w:szCs w:val="22"/>
              </w:rPr>
            </w:pPr>
          </w:p>
        </w:tc>
      </w:tr>
      <w:tr w:rsidR="00A302D8" w:rsidRPr="00FB2704" w:rsidTr="004D1DB8">
        <w:trPr>
          <w:trHeight w:val="291"/>
        </w:trPr>
        <w:tc>
          <w:tcPr>
            <w:tcW w:w="9090" w:type="dxa"/>
            <w:shd w:val="clear" w:color="auto" w:fill="008000"/>
          </w:tcPr>
          <w:p w:rsidR="00A302D8" w:rsidRPr="00FB2704" w:rsidRDefault="00A302D8" w:rsidP="00345312">
            <w:pPr>
              <w:rPr>
                <w:b/>
                <w:color w:val="FFFFFF"/>
                <w:sz w:val="22"/>
                <w:szCs w:val="22"/>
              </w:rPr>
            </w:pPr>
            <w:r w:rsidRPr="00FB2704">
              <w:rPr>
                <w:b/>
                <w:color w:val="FFFFFF"/>
                <w:sz w:val="22"/>
                <w:szCs w:val="22"/>
              </w:rPr>
              <w:t>Online Resources</w:t>
            </w:r>
          </w:p>
        </w:tc>
      </w:tr>
      <w:tr w:rsidR="00A302D8" w:rsidRPr="00FB2704" w:rsidTr="004D1DB8">
        <w:trPr>
          <w:trHeight w:val="291"/>
        </w:trPr>
        <w:tc>
          <w:tcPr>
            <w:tcW w:w="9090" w:type="dxa"/>
          </w:tcPr>
          <w:p w:rsidR="00A302D8" w:rsidRPr="00FB2704" w:rsidRDefault="00A302D8" w:rsidP="00345312">
            <w:pPr>
              <w:widowControl w:val="0"/>
              <w:suppressAutoHyphens/>
              <w:rPr>
                <w:rFonts w:eastAsia="SimSun"/>
                <w:kern w:val="1"/>
                <w:sz w:val="22"/>
                <w:szCs w:val="22"/>
                <w:lang w:eastAsia="en-US" w:bidi="hi-IN"/>
              </w:rPr>
            </w:pPr>
            <w:r w:rsidRPr="00FB2704">
              <w:rPr>
                <w:rFonts w:eastAsia="SimSun"/>
                <w:i/>
                <w:kern w:val="1"/>
                <w:sz w:val="22"/>
                <w:szCs w:val="22"/>
                <w:lang w:eastAsia="en-US" w:bidi="hi-IN"/>
              </w:rPr>
              <w:t>Free Calculus Tutorials and Problems</w:t>
            </w:r>
            <w:r w:rsidRPr="00FB2704">
              <w:rPr>
                <w:rFonts w:eastAsia="SimSun"/>
                <w:kern w:val="1"/>
                <w:sz w:val="22"/>
                <w:szCs w:val="22"/>
                <w:lang w:eastAsia="en-US" w:bidi="hi-IN"/>
              </w:rPr>
              <w:t xml:space="preserve"> Accessed October 11, 2012 from </w:t>
            </w:r>
            <w:hyperlink r:id="rId9" w:history="1">
              <w:r w:rsidRPr="00FB2704">
                <w:rPr>
                  <w:rFonts w:eastAsia="SimSun"/>
                  <w:color w:val="000080"/>
                  <w:kern w:val="1"/>
                  <w:sz w:val="22"/>
                  <w:szCs w:val="22"/>
                  <w:u w:val="single"/>
                  <w:lang w:eastAsia="en-US" w:bidi="hi-IN"/>
                </w:rPr>
                <w:t>http://analyzemath.com/calculus/</w:t>
              </w:r>
            </w:hyperlink>
          </w:p>
          <w:p w:rsidR="00A302D8" w:rsidRPr="00FB2704" w:rsidRDefault="00A302D8" w:rsidP="00345312">
            <w:pPr>
              <w:widowControl w:val="0"/>
              <w:suppressAutoHyphens/>
              <w:rPr>
                <w:rFonts w:eastAsia="SimSun"/>
                <w:kern w:val="1"/>
                <w:sz w:val="22"/>
                <w:szCs w:val="22"/>
                <w:lang w:eastAsia="en-US" w:bidi="hi-IN"/>
              </w:rPr>
            </w:pPr>
            <w:r w:rsidRPr="00FB2704">
              <w:rPr>
                <w:rFonts w:eastAsia="SimSun"/>
                <w:i/>
                <w:kern w:val="1"/>
                <w:sz w:val="22"/>
                <w:szCs w:val="22"/>
                <w:lang w:eastAsia="en-US" w:bidi="hi-IN"/>
              </w:rPr>
              <w:t xml:space="preserve">Visual </w:t>
            </w:r>
            <w:r w:rsidRPr="00FB2704">
              <w:rPr>
                <w:rFonts w:eastAsia="SimSun"/>
                <w:kern w:val="1"/>
                <w:sz w:val="22"/>
                <w:szCs w:val="22"/>
                <w:lang w:eastAsia="en-US" w:bidi="hi-IN"/>
              </w:rPr>
              <w:t xml:space="preserve">Calculus Accessed October 11, 2012 from </w:t>
            </w:r>
            <w:hyperlink r:id="rId10" w:history="1">
              <w:r w:rsidRPr="00FB2704">
                <w:rPr>
                  <w:rFonts w:eastAsia="SimSun"/>
                  <w:color w:val="000080"/>
                  <w:kern w:val="1"/>
                  <w:sz w:val="22"/>
                  <w:szCs w:val="22"/>
                  <w:u w:val="single"/>
                  <w:lang w:eastAsia="en-US" w:bidi="hi-IN"/>
                </w:rPr>
                <w:t>http://archives.math.utk.edu/visual.calculus</w:t>
              </w:r>
            </w:hyperlink>
            <w:r w:rsidRPr="00FB2704">
              <w:rPr>
                <w:rFonts w:eastAsia="SimSun"/>
                <w:kern w:val="1"/>
                <w:sz w:val="22"/>
                <w:szCs w:val="22"/>
                <w:lang w:eastAsia="en-US" w:bidi="hi-IN"/>
              </w:rPr>
              <w:t xml:space="preserve"> </w:t>
            </w:r>
          </w:p>
          <w:p w:rsidR="00A302D8" w:rsidRPr="00FB2704" w:rsidRDefault="00A302D8" w:rsidP="00345312">
            <w:pPr>
              <w:widowControl w:val="0"/>
              <w:suppressAutoHyphens/>
              <w:ind w:left="492"/>
              <w:rPr>
                <w:rFonts w:eastAsia="SimSun"/>
                <w:kern w:val="1"/>
                <w:sz w:val="22"/>
                <w:szCs w:val="22"/>
                <w:lang w:eastAsia="en-US" w:bidi="hi-IN"/>
              </w:rPr>
            </w:pPr>
            <w:r w:rsidRPr="00FB2704">
              <w:rPr>
                <w:rFonts w:eastAsia="SimSun"/>
                <w:kern w:val="1"/>
                <w:sz w:val="22"/>
                <w:szCs w:val="22"/>
                <w:lang w:eastAsia="en-US" w:bidi="hi-IN"/>
              </w:rPr>
              <w:t>tutorial.math.lamar.edu</w:t>
            </w:r>
          </w:p>
          <w:p w:rsidR="00A302D8" w:rsidRPr="00FB2704" w:rsidRDefault="00A302D8" w:rsidP="00345312">
            <w:pPr>
              <w:ind w:left="702" w:hanging="720"/>
              <w:rPr>
                <w:sz w:val="22"/>
                <w:szCs w:val="22"/>
              </w:rPr>
            </w:pPr>
            <w:r w:rsidRPr="00FB2704">
              <w:rPr>
                <w:rFonts w:eastAsia="SimSun"/>
                <w:kern w:val="1"/>
                <w:sz w:val="22"/>
                <w:szCs w:val="22"/>
                <w:lang w:eastAsia="zh-CN" w:bidi="hi-IN"/>
              </w:rPr>
              <w:t>Dawkins, P. (2012)</w:t>
            </w:r>
            <w:r w:rsidRPr="00FB2704">
              <w:rPr>
                <w:rFonts w:eastAsia="SimSun"/>
                <w:i/>
                <w:kern w:val="1"/>
                <w:sz w:val="22"/>
                <w:szCs w:val="22"/>
                <w:lang w:eastAsia="zh-CN" w:bidi="hi-IN"/>
              </w:rPr>
              <w:t xml:space="preserve"> Paul’s Online Math Notes </w:t>
            </w:r>
            <w:r w:rsidRPr="00FB2704">
              <w:rPr>
                <w:rFonts w:eastAsia="SimSun"/>
                <w:kern w:val="1"/>
                <w:sz w:val="22"/>
                <w:szCs w:val="22"/>
                <w:lang w:eastAsia="zh-CN" w:bidi="hi-IN"/>
              </w:rPr>
              <w:t xml:space="preserve">Accessed October 11, 2012 from </w:t>
            </w:r>
            <w:hyperlink r:id="rId11" w:history="1">
              <w:r w:rsidRPr="00FB2704">
                <w:rPr>
                  <w:rFonts w:eastAsia="SimSun"/>
                  <w:color w:val="000080"/>
                  <w:kern w:val="1"/>
                  <w:sz w:val="22"/>
                  <w:szCs w:val="22"/>
                  <w:u w:val="single"/>
                  <w:lang w:eastAsia="en-US" w:bidi="hi-IN"/>
                </w:rPr>
                <w:t>http://tutorial.math.lamar.edu</w:t>
              </w:r>
            </w:hyperlink>
          </w:p>
        </w:tc>
      </w:tr>
    </w:tbl>
    <w:p w:rsidR="00CD637D" w:rsidRPr="00FB2704" w:rsidRDefault="00CD637D" w:rsidP="003604D9">
      <w:pPr>
        <w:rPr>
          <w:b/>
          <w:sz w:val="22"/>
          <w:szCs w:val="22"/>
        </w:rPr>
      </w:pPr>
    </w:p>
    <w:tbl>
      <w:tblPr>
        <w:tblW w:w="9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A302D8" w:rsidRPr="00FB2704" w:rsidTr="004D1DB8">
        <w:trPr>
          <w:trHeight w:val="288"/>
        </w:trPr>
        <w:tc>
          <w:tcPr>
            <w:tcW w:w="9090" w:type="dxa"/>
            <w:shd w:val="clear" w:color="auto" w:fill="32822D"/>
          </w:tcPr>
          <w:p w:rsidR="00A302D8" w:rsidRPr="00FB2704" w:rsidRDefault="00A302D8" w:rsidP="00345312">
            <w:pPr>
              <w:rPr>
                <w:b/>
                <w:color w:val="FFFFFF"/>
                <w:sz w:val="22"/>
                <w:szCs w:val="22"/>
              </w:rPr>
            </w:pPr>
            <w:r w:rsidRPr="00FB2704">
              <w:rPr>
                <w:b/>
                <w:color w:val="FFFFFF"/>
                <w:sz w:val="22"/>
                <w:szCs w:val="22"/>
              </w:rPr>
              <w:t>Class Policies</w:t>
            </w:r>
          </w:p>
        </w:tc>
      </w:tr>
      <w:tr w:rsidR="00A302D8" w:rsidRPr="00FB2704" w:rsidTr="004D1DB8">
        <w:trPr>
          <w:trHeight w:val="324"/>
        </w:trPr>
        <w:tc>
          <w:tcPr>
            <w:tcW w:w="9090" w:type="dxa"/>
          </w:tcPr>
          <w:p w:rsidR="00A302D8" w:rsidRPr="00FB2704" w:rsidRDefault="00A302D8" w:rsidP="00345312">
            <w:pPr>
              <w:numPr>
                <w:ilvl w:val="0"/>
                <w:numId w:val="8"/>
              </w:numPr>
              <w:overflowPunct w:val="0"/>
              <w:autoSpaceDE w:val="0"/>
              <w:autoSpaceDN w:val="0"/>
              <w:adjustRightInd w:val="0"/>
              <w:jc w:val="both"/>
              <w:rPr>
                <w:sz w:val="22"/>
                <w:szCs w:val="22"/>
              </w:rPr>
            </w:pPr>
            <w:r w:rsidRPr="00FB2704">
              <w:rPr>
                <w:sz w:val="22"/>
                <w:szCs w:val="22"/>
              </w:rPr>
              <w:t>The required minimum number of quizzes for a 3-unit course is 3, and 4 for 4-unit or 5 unit course.  No part of the final exam may be considered as one quiz.</w:t>
            </w:r>
          </w:p>
          <w:p w:rsidR="00A302D8" w:rsidRPr="00FB2704" w:rsidRDefault="00A302D8" w:rsidP="00345312">
            <w:pPr>
              <w:numPr>
                <w:ilvl w:val="0"/>
                <w:numId w:val="9"/>
              </w:numPr>
              <w:overflowPunct w:val="0"/>
              <w:autoSpaceDE w:val="0"/>
              <w:autoSpaceDN w:val="0"/>
              <w:adjustRightInd w:val="0"/>
              <w:jc w:val="both"/>
              <w:rPr>
                <w:sz w:val="22"/>
                <w:szCs w:val="22"/>
              </w:rPr>
            </w:pPr>
            <w:r w:rsidRPr="00FB2704">
              <w:rPr>
                <w:sz w:val="22"/>
                <w:szCs w:val="22"/>
              </w:rPr>
              <w:t xml:space="preserve">Cancellation of the lowest quiz is not allowed even if the number of quizzes exceeds the required minimum number of quizzes. </w:t>
            </w:r>
          </w:p>
          <w:p w:rsidR="00A302D8" w:rsidRPr="00FB2704" w:rsidRDefault="00A302D8" w:rsidP="00345312">
            <w:pPr>
              <w:numPr>
                <w:ilvl w:val="0"/>
                <w:numId w:val="10"/>
              </w:numPr>
              <w:overflowPunct w:val="0"/>
              <w:autoSpaceDE w:val="0"/>
              <w:autoSpaceDN w:val="0"/>
              <w:adjustRightInd w:val="0"/>
              <w:jc w:val="both"/>
              <w:rPr>
                <w:sz w:val="22"/>
                <w:szCs w:val="22"/>
              </w:rPr>
            </w:pPr>
            <w:r w:rsidRPr="00FB2704">
              <w:rPr>
                <w:sz w:val="22"/>
                <w:szCs w:val="22"/>
              </w:rPr>
              <w:t xml:space="preserve">As a general policy, no special or make-up tests for missed exams other than the final examination will be given.  However, a faculty member may give special exams for </w:t>
            </w:r>
          </w:p>
          <w:p w:rsidR="00A302D8" w:rsidRPr="00FB2704" w:rsidRDefault="00A302D8" w:rsidP="00345312">
            <w:pPr>
              <w:numPr>
                <w:ilvl w:val="0"/>
                <w:numId w:val="11"/>
              </w:numPr>
              <w:overflowPunct w:val="0"/>
              <w:autoSpaceDE w:val="0"/>
              <w:autoSpaceDN w:val="0"/>
              <w:adjustRightInd w:val="0"/>
              <w:ind w:left="720"/>
              <w:jc w:val="both"/>
              <w:rPr>
                <w:sz w:val="22"/>
                <w:szCs w:val="22"/>
              </w:rPr>
            </w:pPr>
            <w:r w:rsidRPr="00FB2704">
              <w:rPr>
                <w:sz w:val="22"/>
                <w:szCs w:val="22"/>
              </w:rPr>
              <w:t>approved absences (where the student concerned officially represented the University at some function or activity).</w:t>
            </w:r>
          </w:p>
          <w:p w:rsidR="00A302D8" w:rsidRPr="00FB2704" w:rsidRDefault="00A302D8" w:rsidP="00345312">
            <w:pPr>
              <w:numPr>
                <w:ilvl w:val="0"/>
                <w:numId w:val="11"/>
              </w:numPr>
              <w:overflowPunct w:val="0"/>
              <w:autoSpaceDE w:val="0"/>
              <w:autoSpaceDN w:val="0"/>
              <w:adjustRightInd w:val="0"/>
              <w:ind w:left="720"/>
              <w:jc w:val="both"/>
              <w:rPr>
                <w:sz w:val="22"/>
                <w:szCs w:val="22"/>
              </w:rPr>
            </w:pPr>
            <w:r w:rsidRPr="00FB2704">
              <w:rPr>
                <w:sz w:val="22"/>
                <w:szCs w:val="22"/>
              </w:rPr>
              <w:t>absences due to serious illness which require hospitalization, death in the family and other reasons which the faculty member deems meritorious.</w:t>
            </w:r>
          </w:p>
          <w:p w:rsidR="00A302D8" w:rsidRPr="00FB2704" w:rsidRDefault="00A302D8" w:rsidP="00345312">
            <w:pPr>
              <w:numPr>
                <w:ilvl w:val="0"/>
                <w:numId w:val="10"/>
              </w:numPr>
              <w:overflowPunct w:val="0"/>
              <w:autoSpaceDE w:val="0"/>
              <w:autoSpaceDN w:val="0"/>
              <w:adjustRightInd w:val="0"/>
              <w:jc w:val="both"/>
              <w:rPr>
                <w:sz w:val="22"/>
                <w:szCs w:val="22"/>
              </w:rPr>
            </w:pPr>
            <w:r w:rsidRPr="00FB2704">
              <w:rPr>
                <w:sz w:val="22"/>
                <w:szCs w:val="22"/>
              </w:rPr>
              <w:t>If a student missed two (2) examinations, then he/she will be required to take a make up for the second missed examination.</w:t>
            </w:r>
          </w:p>
          <w:p w:rsidR="00A302D8" w:rsidRPr="00FB2704" w:rsidRDefault="00A302D8" w:rsidP="00345312">
            <w:pPr>
              <w:overflowPunct w:val="0"/>
              <w:autoSpaceDE w:val="0"/>
              <w:autoSpaceDN w:val="0"/>
              <w:adjustRightInd w:val="0"/>
              <w:jc w:val="both"/>
              <w:rPr>
                <w:sz w:val="22"/>
                <w:szCs w:val="22"/>
              </w:rPr>
            </w:pPr>
          </w:p>
          <w:p w:rsidR="00A302D8" w:rsidRPr="00FB2704" w:rsidRDefault="00A302D8" w:rsidP="00345312">
            <w:pPr>
              <w:numPr>
                <w:ilvl w:val="0"/>
                <w:numId w:val="10"/>
              </w:numPr>
              <w:overflowPunct w:val="0"/>
              <w:autoSpaceDE w:val="0"/>
              <w:autoSpaceDN w:val="0"/>
              <w:adjustRightInd w:val="0"/>
              <w:jc w:val="both"/>
              <w:rPr>
                <w:sz w:val="22"/>
                <w:szCs w:val="22"/>
              </w:rPr>
            </w:pPr>
            <w:r w:rsidRPr="00FB2704">
              <w:rPr>
                <w:sz w:val="22"/>
                <w:szCs w:val="22"/>
              </w:rPr>
              <w:lastRenderedPageBreak/>
              <w:t xml:space="preserve">If the student has no valid reason for missing an exam (for example, the student was not prepared to take the exam) then the student receives 0% for the missed quiz. </w:t>
            </w:r>
          </w:p>
          <w:p w:rsidR="00A302D8" w:rsidRPr="00FB2704" w:rsidRDefault="00A302D8" w:rsidP="00345312">
            <w:pPr>
              <w:numPr>
                <w:ilvl w:val="0"/>
                <w:numId w:val="10"/>
              </w:numPr>
              <w:overflowPunct w:val="0"/>
              <w:autoSpaceDE w:val="0"/>
              <w:autoSpaceDN w:val="0"/>
              <w:adjustRightInd w:val="0"/>
              <w:jc w:val="both"/>
              <w:rPr>
                <w:sz w:val="22"/>
                <w:szCs w:val="22"/>
              </w:rPr>
            </w:pPr>
            <w:r w:rsidRPr="00FB2704">
              <w:rPr>
                <w:sz w:val="22"/>
                <w:szCs w:val="22"/>
              </w:rPr>
              <w:t xml:space="preserve">Students who get at least 89% in every quiz are exempted from taking the final examination. Their final grade will be based on the average of their quizzes and other prefinal course requirements. The final grade of exempted students who opt to take the final examination will be based on the prescribed computation of final grades inclusive of a final examination. Students who missed and/or took any special/make-up quiz will not be eligible for exemption.  </w:t>
            </w:r>
          </w:p>
          <w:p w:rsidR="00A302D8" w:rsidRPr="00FB2704" w:rsidRDefault="00A302D8" w:rsidP="00345312">
            <w:pPr>
              <w:numPr>
                <w:ilvl w:val="0"/>
                <w:numId w:val="10"/>
              </w:numPr>
              <w:overflowPunct w:val="0"/>
              <w:autoSpaceDE w:val="0"/>
              <w:autoSpaceDN w:val="0"/>
              <w:adjustRightInd w:val="0"/>
              <w:jc w:val="both"/>
              <w:rPr>
                <w:sz w:val="22"/>
                <w:szCs w:val="22"/>
              </w:rPr>
            </w:pPr>
            <w:r w:rsidRPr="00FB2704">
              <w:rPr>
                <w:sz w:val="22"/>
                <w:szCs w:val="22"/>
              </w:rPr>
              <w:t xml:space="preserve">Learning outputs are required and not optional to pass the course. </w:t>
            </w:r>
          </w:p>
          <w:p w:rsidR="00A302D8" w:rsidRPr="00FB2704" w:rsidRDefault="00A302D8" w:rsidP="00345312">
            <w:pPr>
              <w:numPr>
                <w:ilvl w:val="0"/>
                <w:numId w:val="10"/>
              </w:numPr>
              <w:overflowPunct w:val="0"/>
              <w:autoSpaceDE w:val="0"/>
              <w:autoSpaceDN w:val="0"/>
              <w:adjustRightInd w:val="0"/>
              <w:rPr>
                <w:sz w:val="22"/>
                <w:szCs w:val="22"/>
              </w:rPr>
            </w:pPr>
            <w:r w:rsidRPr="00FB2704">
              <w:rPr>
                <w:sz w:val="22"/>
                <w:szCs w:val="22"/>
              </w:rPr>
              <w:t xml:space="preserve">Mobile phones and other forms of communication devices should be on silent mode or turned off during class. </w:t>
            </w:r>
          </w:p>
          <w:p w:rsidR="00A302D8" w:rsidRPr="00FB2704" w:rsidRDefault="00A302D8" w:rsidP="00345312">
            <w:pPr>
              <w:numPr>
                <w:ilvl w:val="0"/>
                <w:numId w:val="10"/>
              </w:numPr>
              <w:overflowPunct w:val="0"/>
              <w:autoSpaceDE w:val="0"/>
              <w:autoSpaceDN w:val="0"/>
              <w:adjustRightInd w:val="0"/>
              <w:rPr>
                <w:sz w:val="22"/>
                <w:szCs w:val="22"/>
              </w:rPr>
            </w:pPr>
            <w:r w:rsidRPr="00FB2704">
              <w:rPr>
                <w:sz w:val="22"/>
                <w:szCs w:val="22"/>
              </w:rPr>
              <w:t>Students are expected to be attentive and exhibit the behavior of a mature and responsible individual during class. They are also expected to come to class on time and prepared.</w:t>
            </w:r>
          </w:p>
          <w:p w:rsidR="00A302D8" w:rsidRPr="00FB2704" w:rsidRDefault="00A302D8" w:rsidP="00345312">
            <w:pPr>
              <w:numPr>
                <w:ilvl w:val="0"/>
                <w:numId w:val="10"/>
              </w:numPr>
              <w:overflowPunct w:val="0"/>
              <w:autoSpaceDE w:val="0"/>
              <w:autoSpaceDN w:val="0"/>
              <w:adjustRightInd w:val="0"/>
              <w:rPr>
                <w:sz w:val="22"/>
                <w:szCs w:val="22"/>
              </w:rPr>
            </w:pPr>
            <w:r w:rsidRPr="00FB2704">
              <w:rPr>
                <w:sz w:val="22"/>
                <w:szCs w:val="22"/>
              </w:rPr>
              <w:t>Sleeping, bringing in food and drinks, and wearing a cap and sunglasses in class are not allowed.</w:t>
            </w:r>
          </w:p>
          <w:p w:rsidR="00A302D8" w:rsidRPr="00FB2704" w:rsidRDefault="00A302D8" w:rsidP="00345312">
            <w:pPr>
              <w:numPr>
                <w:ilvl w:val="0"/>
                <w:numId w:val="10"/>
              </w:numPr>
              <w:overflowPunct w:val="0"/>
              <w:autoSpaceDE w:val="0"/>
              <w:autoSpaceDN w:val="0"/>
              <w:adjustRightInd w:val="0"/>
              <w:ind w:left="450" w:hanging="450"/>
              <w:rPr>
                <w:sz w:val="22"/>
                <w:szCs w:val="22"/>
              </w:rPr>
            </w:pPr>
            <w:r w:rsidRPr="00FB2704">
              <w:rPr>
                <w:sz w:val="22"/>
                <w:szCs w:val="22"/>
              </w:rPr>
              <w:t>Students who wish to go to the washroom must politely ask permission and, if given such, they should be back in class within 5 minutes. Only one student at a time may be allowed to leave the classroom for this purpose.</w:t>
            </w:r>
          </w:p>
          <w:p w:rsidR="00A302D8" w:rsidRPr="00FB2704" w:rsidRDefault="00A302D8" w:rsidP="00345312">
            <w:pPr>
              <w:numPr>
                <w:ilvl w:val="0"/>
                <w:numId w:val="10"/>
              </w:numPr>
              <w:overflowPunct w:val="0"/>
              <w:autoSpaceDE w:val="0"/>
              <w:autoSpaceDN w:val="0"/>
              <w:adjustRightInd w:val="0"/>
              <w:ind w:left="450" w:hanging="450"/>
              <w:rPr>
                <w:sz w:val="22"/>
                <w:szCs w:val="22"/>
              </w:rPr>
            </w:pPr>
            <w:r w:rsidRPr="00FB2704">
              <w:rPr>
                <w:sz w:val="22"/>
                <w:szCs w:val="22"/>
              </w:rPr>
              <w:t xml:space="preserve">Students who are absent from the class for more than 5 meetings will get a final grade of 0.0 in the course. </w:t>
            </w:r>
          </w:p>
          <w:p w:rsidR="00A302D8" w:rsidRPr="00FB2704" w:rsidRDefault="00A302D8" w:rsidP="00345312">
            <w:pPr>
              <w:numPr>
                <w:ilvl w:val="0"/>
                <w:numId w:val="10"/>
              </w:numPr>
              <w:overflowPunct w:val="0"/>
              <w:autoSpaceDE w:val="0"/>
              <w:autoSpaceDN w:val="0"/>
              <w:adjustRightInd w:val="0"/>
              <w:ind w:left="450" w:hanging="450"/>
              <w:rPr>
                <w:sz w:val="22"/>
                <w:szCs w:val="22"/>
              </w:rPr>
            </w:pPr>
            <w:r w:rsidRPr="00FB2704">
              <w:rPr>
                <w:sz w:val="22"/>
                <w:szCs w:val="22"/>
              </w:rPr>
              <w:t>Only students who are officially enrolled in the course are allowed to attend the class meetings.</w:t>
            </w:r>
          </w:p>
          <w:p w:rsidR="00A302D8" w:rsidRPr="00FB2704" w:rsidRDefault="00A302D8" w:rsidP="00345312">
            <w:pPr>
              <w:overflowPunct w:val="0"/>
              <w:autoSpaceDE w:val="0"/>
              <w:autoSpaceDN w:val="0"/>
              <w:adjustRightInd w:val="0"/>
              <w:ind w:left="450"/>
              <w:rPr>
                <w:sz w:val="22"/>
                <w:szCs w:val="22"/>
              </w:rPr>
            </w:pPr>
          </w:p>
        </w:tc>
      </w:tr>
    </w:tbl>
    <w:p w:rsidR="00452FFB" w:rsidRDefault="00452FFB" w:rsidP="003604D9">
      <w:pPr>
        <w:rPr>
          <w:b/>
          <w:sz w:val="22"/>
          <w:szCs w:val="22"/>
        </w:rPr>
      </w:pPr>
    </w:p>
    <w:p w:rsidR="00C54F92" w:rsidRPr="00FB2704" w:rsidRDefault="00C54F92" w:rsidP="003604D9">
      <w:pPr>
        <w:rPr>
          <w:b/>
          <w:sz w:val="22"/>
          <w:szCs w:val="22"/>
        </w:rPr>
      </w:pPr>
      <w:bookmarkStart w:id="0" w:name="_GoBack"/>
      <w:bookmarkEnd w:id="0"/>
    </w:p>
    <w:p w:rsidR="00BA695E" w:rsidRPr="00FB2704" w:rsidRDefault="007A55D7" w:rsidP="0048633C">
      <w:pPr>
        <w:ind w:firstLine="720"/>
        <w:rPr>
          <w:b/>
          <w:sz w:val="22"/>
          <w:szCs w:val="22"/>
        </w:rPr>
      </w:pPr>
      <w:r w:rsidRPr="00FB2704">
        <w:rPr>
          <w:sz w:val="22"/>
          <w:szCs w:val="22"/>
        </w:rPr>
        <w:t>Approved by</w:t>
      </w:r>
      <w:r w:rsidR="00473B53" w:rsidRPr="00FB2704">
        <w:rPr>
          <w:sz w:val="22"/>
          <w:szCs w:val="22"/>
        </w:rPr>
        <w:t xml:space="preserve">: </w:t>
      </w:r>
      <w:r w:rsidRPr="00FB2704">
        <w:rPr>
          <w:b/>
          <w:sz w:val="22"/>
          <w:szCs w:val="22"/>
        </w:rPr>
        <w:br/>
      </w:r>
    </w:p>
    <w:p w:rsidR="007A55D7" w:rsidRPr="00FB2704" w:rsidRDefault="007A55D7" w:rsidP="0048633C">
      <w:pPr>
        <w:ind w:left="720"/>
        <w:rPr>
          <w:b/>
          <w:sz w:val="22"/>
          <w:szCs w:val="22"/>
        </w:rPr>
      </w:pPr>
      <w:r w:rsidRPr="00FB2704">
        <w:rPr>
          <w:b/>
          <w:sz w:val="22"/>
          <w:szCs w:val="22"/>
        </w:rPr>
        <w:br/>
      </w:r>
      <w:r w:rsidRPr="00FB2704">
        <w:rPr>
          <w:b/>
          <w:sz w:val="22"/>
          <w:szCs w:val="22"/>
        </w:rPr>
        <w:br/>
      </w:r>
      <w:r w:rsidRPr="00FB2704">
        <w:rPr>
          <w:b/>
          <w:sz w:val="22"/>
          <w:szCs w:val="22"/>
          <w:u w:val="single"/>
        </w:rPr>
        <w:t xml:space="preserve">DR. </w:t>
      </w:r>
      <w:r w:rsidR="000F56C5" w:rsidRPr="00FB2704">
        <w:rPr>
          <w:b/>
          <w:sz w:val="22"/>
          <w:szCs w:val="22"/>
          <w:u w:val="single"/>
        </w:rPr>
        <w:t>JOSE TRISTAN F. REYES</w:t>
      </w:r>
    </w:p>
    <w:p w:rsidR="007A55D7" w:rsidRPr="00FB2704" w:rsidRDefault="00473B53" w:rsidP="0048633C">
      <w:pPr>
        <w:ind w:firstLine="720"/>
        <w:rPr>
          <w:sz w:val="22"/>
          <w:szCs w:val="22"/>
        </w:rPr>
      </w:pPr>
      <w:r w:rsidRPr="00FB2704">
        <w:rPr>
          <w:sz w:val="22"/>
          <w:szCs w:val="22"/>
        </w:rPr>
        <w:t>Chair, Mathematics and Statistics Department</w:t>
      </w:r>
    </w:p>
    <w:p w:rsidR="0048633C" w:rsidRPr="00FB2704" w:rsidRDefault="0048633C" w:rsidP="0048633C">
      <w:pPr>
        <w:ind w:firstLine="720"/>
        <w:rPr>
          <w:sz w:val="22"/>
          <w:szCs w:val="22"/>
        </w:rPr>
      </w:pPr>
    </w:p>
    <w:p w:rsidR="00B43493" w:rsidRPr="00FB2704" w:rsidRDefault="00B43493" w:rsidP="0048633C">
      <w:pPr>
        <w:ind w:firstLine="720"/>
        <w:rPr>
          <w:sz w:val="22"/>
          <w:szCs w:val="22"/>
        </w:rPr>
      </w:pPr>
      <w:r w:rsidRPr="00FB2704">
        <w:rPr>
          <w:sz w:val="22"/>
          <w:szCs w:val="22"/>
        </w:rPr>
        <w:t>_______________________________________________________________________</w:t>
      </w:r>
    </w:p>
    <w:p w:rsidR="00B43493" w:rsidRPr="00FB2704" w:rsidRDefault="002A5F90" w:rsidP="0048633C">
      <w:pPr>
        <w:ind w:left="720"/>
        <w:rPr>
          <w:i/>
          <w:sz w:val="22"/>
          <w:szCs w:val="22"/>
        </w:rPr>
      </w:pPr>
      <w:r w:rsidRPr="00FB2704">
        <w:rPr>
          <w:i/>
          <w:sz w:val="22"/>
          <w:szCs w:val="22"/>
        </w:rPr>
        <w:t>March 2019</w:t>
      </w:r>
      <w:r w:rsidR="004F15BE" w:rsidRPr="00FB2704">
        <w:rPr>
          <w:i/>
          <w:sz w:val="22"/>
          <w:szCs w:val="22"/>
        </w:rPr>
        <w:t xml:space="preserve"> / R. Ponsones</w:t>
      </w:r>
      <w:r w:rsidR="004B168B" w:rsidRPr="00FB2704">
        <w:rPr>
          <w:i/>
          <w:sz w:val="22"/>
          <w:szCs w:val="22"/>
        </w:rPr>
        <w:t>,Y.Lim,E.Nocon,L.Ruivivar,S.Tan,F.Campeña</w:t>
      </w:r>
      <w:r w:rsidRPr="00FB2704">
        <w:rPr>
          <w:i/>
          <w:sz w:val="22"/>
          <w:szCs w:val="22"/>
        </w:rPr>
        <w:t>, J.Reyes</w:t>
      </w:r>
    </w:p>
    <w:sectPr w:rsidR="00B43493" w:rsidRPr="00FB2704" w:rsidSect="00A9639E">
      <w:head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C7B" w:rsidRDefault="00485C7B">
      <w:r>
        <w:separator/>
      </w:r>
    </w:p>
  </w:endnote>
  <w:endnote w:type="continuationSeparator" w:id="0">
    <w:p w:rsidR="00485C7B" w:rsidRDefault="0048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Futura-Bold">
    <w:panose1 w:val="00000000000000000000"/>
    <w:charset w:val="00"/>
    <w:family w:val="auto"/>
    <w:notTrueType/>
    <w:pitch w:val="variable"/>
    <w:sig w:usb0="00000003" w:usb1="00000000" w:usb2="00000000" w:usb3="00000000" w:csb0="00000001" w:csb1="00000000"/>
  </w:font>
  <w:font w:name="Futura Bk BT">
    <w:altName w:val="Vrind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C7B" w:rsidRDefault="00485C7B">
      <w:r>
        <w:separator/>
      </w:r>
    </w:p>
  </w:footnote>
  <w:footnote w:type="continuationSeparator" w:id="0">
    <w:p w:rsidR="00485C7B" w:rsidRDefault="0048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3C" w:rsidRDefault="00C5420D" w:rsidP="001C53B5">
    <w:pPr>
      <w:pStyle w:val="Header"/>
      <w:jc w:val="center"/>
      <w:rPr>
        <w:b/>
        <w:sz w:val="22"/>
        <w:szCs w:val="22"/>
      </w:rPr>
    </w:pPr>
    <w:r w:rsidRPr="00F45D83">
      <w:rPr>
        <w:noProof/>
        <w:sz w:val="22"/>
        <w:szCs w:val="22"/>
        <w:lang w:eastAsia="en-US"/>
      </w:rPr>
      <w:drawing>
        <wp:anchor distT="0" distB="0" distL="114300" distR="114300" simplePos="0" relativeHeight="251659264" behindDoc="0" locked="0" layoutInCell="1" allowOverlap="1" wp14:anchorId="65D18CD5" wp14:editId="3314A5B7">
          <wp:simplePos x="0" y="0"/>
          <wp:positionH relativeFrom="margin">
            <wp:align>right</wp:align>
          </wp:positionH>
          <wp:positionV relativeFrom="paragraph">
            <wp:posOffset>-185420</wp:posOffset>
          </wp:positionV>
          <wp:extent cx="838200" cy="838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D83">
      <w:rPr>
        <w:noProof/>
        <w:sz w:val="22"/>
        <w:szCs w:val="22"/>
        <w:lang w:eastAsia="en-US"/>
      </w:rPr>
      <w:drawing>
        <wp:anchor distT="0" distB="0" distL="114300" distR="114300" simplePos="0" relativeHeight="251660288" behindDoc="0" locked="0" layoutInCell="1" allowOverlap="1" wp14:anchorId="3A262B42" wp14:editId="65564B48">
          <wp:simplePos x="0" y="0"/>
          <wp:positionH relativeFrom="column">
            <wp:posOffset>273442</wp:posOffset>
          </wp:positionH>
          <wp:positionV relativeFrom="paragraph">
            <wp:posOffset>-216793</wp:posOffset>
          </wp:positionV>
          <wp:extent cx="809625" cy="809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00E71A07" w:rsidRPr="00F45D83">
      <w:rPr>
        <w:sz w:val="22"/>
        <w:szCs w:val="22"/>
      </w:rPr>
      <w:t>D</w:t>
    </w:r>
    <w:r w:rsidR="00584405" w:rsidRPr="00F45D83">
      <w:rPr>
        <w:sz w:val="22"/>
        <w:szCs w:val="22"/>
      </w:rPr>
      <w:t>E LA SALLE UNIVERSITY</w:t>
    </w:r>
  </w:p>
  <w:p w:rsidR="00D42815" w:rsidRPr="00F45D83" w:rsidRDefault="00584405" w:rsidP="001C53B5">
    <w:pPr>
      <w:pStyle w:val="Header"/>
      <w:jc w:val="center"/>
      <w:rPr>
        <w:sz w:val="22"/>
        <w:szCs w:val="22"/>
      </w:rPr>
    </w:pPr>
    <w:r w:rsidRPr="00F45D83">
      <w:rPr>
        <w:b/>
        <w:sz w:val="22"/>
        <w:szCs w:val="22"/>
      </w:rPr>
      <w:t>College of Science</w:t>
    </w:r>
  </w:p>
  <w:p w:rsidR="00E71A07" w:rsidRPr="00526F78" w:rsidRDefault="00AD3ECA" w:rsidP="00D42815">
    <w:pPr>
      <w:pStyle w:val="Header"/>
      <w:tabs>
        <w:tab w:val="left" w:pos="506"/>
        <w:tab w:val="center" w:pos="4680"/>
      </w:tabs>
      <w:jc w:val="center"/>
      <w:rPr>
        <w:rFonts w:ascii="Futura-Bold" w:hAnsi="Futura-Bold" w:cs="Arial"/>
        <w:sz w:val="20"/>
        <w:szCs w:val="20"/>
      </w:rPr>
    </w:pPr>
    <w:r w:rsidRPr="00F45D83">
      <w:rPr>
        <w:sz w:val="22"/>
        <w:szCs w:val="22"/>
      </w:rPr>
      <w:t>Mathematics</w:t>
    </w:r>
    <w:r w:rsidR="00244E8F">
      <w:rPr>
        <w:sz w:val="22"/>
        <w:szCs w:val="22"/>
      </w:rPr>
      <w:t xml:space="preserve"> and Statistics Department</w:t>
    </w:r>
    <w:r w:rsidR="00E71A07" w:rsidRPr="00526F78">
      <w:rPr>
        <w:rFonts w:ascii="Futura Bk BT" w:hAnsi="Futura Bk BT" w:cs="Arial"/>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7D" w:rsidRPr="007D29B7" w:rsidRDefault="009A2F7D" w:rsidP="009A2F7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
      </v:shape>
    </w:pict>
  </w:numPicBullet>
  <w:abstractNum w:abstractNumId="0" w15:restartNumberingAfterBreak="0">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DB5DBE"/>
    <w:multiLevelType w:val="singleLevel"/>
    <w:tmpl w:val="94B46922"/>
    <w:lvl w:ilvl="0">
      <w:start w:val="1"/>
      <w:numFmt w:val="decimal"/>
      <w:lvlText w:val="%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2" w15:restartNumberingAfterBreak="0">
    <w:nsid w:val="03CB2B4B"/>
    <w:multiLevelType w:val="hybridMultilevel"/>
    <w:tmpl w:val="31FE44E4"/>
    <w:lvl w:ilvl="0" w:tplc="9008E8EC">
      <w:start w:val="1"/>
      <w:numFmt w:val="decimal"/>
      <w:lvlText w:val="%1.1"/>
      <w:lvlJc w:val="left"/>
      <w:pPr>
        <w:ind w:left="900" w:hanging="360"/>
      </w:pPr>
      <w:rPr>
        <w:rFonts w:ascii="Times New Roman" w:hAnsi="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4E32B51"/>
    <w:multiLevelType w:val="hybridMultilevel"/>
    <w:tmpl w:val="EF4855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73580"/>
    <w:multiLevelType w:val="singleLevel"/>
    <w:tmpl w:val="F8CEA788"/>
    <w:lvl w:ilvl="0">
      <w:start w:val="1"/>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5" w15:restartNumberingAfterBreak="0">
    <w:nsid w:val="06CF5BF3"/>
    <w:multiLevelType w:val="multilevel"/>
    <w:tmpl w:val="9F8A06F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D12F93"/>
    <w:multiLevelType w:val="hybridMultilevel"/>
    <w:tmpl w:val="BBF89B36"/>
    <w:lvl w:ilvl="0" w:tplc="47D40EB8">
      <w:start w:val="1"/>
      <w:numFmt w:val="decimal"/>
      <w:suff w:val="space"/>
      <w:lvlText w:val="%1.1"/>
      <w:lvlJc w:val="left"/>
      <w:pPr>
        <w:ind w:left="216" w:hanging="144"/>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4361A"/>
    <w:multiLevelType w:val="hybridMultilevel"/>
    <w:tmpl w:val="A844D7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D75028F"/>
    <w:multiLevelType w:val="singleLevel"/>
    <w:tmpl w:val="7FE8486C"/>
    <w:lvl w:ilvl="0">
      <w:start w:val="3"/>
      <w:numFmt w:val="decimal"/>
      <w:lvlText w:val="1.%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9" w15:restartNumberingAfterBreak="0">
    <w:nsid w:val="0F3E66D8"/>
    <w:multiLevelType w:val="hybridMultilevel"/>
    <w:tmpl w:val="8C1A2F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755A88"/>
    <w:multiLevelType w:val="multilevel"/>
    <w:tmpl w:val="C6B0CA54"/>
    <w:lvl w:ilvl="0">
      <w:start w:val="1"/>
      <w:numFmt w:val="decimal"/>
      <w:lvlText w:val="%1"/>
      <w:lvlJc w:val="left"/>
      <w:pPr>
        <w:ind w:left="360" w:hanging="360"/>
      </w:pPr>
      <w:rPr>
        <w:rFonts w:cs="Times New Roman"/>
      </w:rPr>
    </w:lvl>
    <w:lvl w:ilvl="1">
      <w:start w:val="1"/>
      <w:numFmt w:val="decimal"/>
      <w:lvlText w:val="%1.%2"/>
      <w:lvlJc w:val="left"/>
      <w:pPr>
        <w:ind w:left="54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 w15:restartNumberingAfterBreak="0">
    <w:nsid w:val="13624DCA"/>
    <w:multiLevelType w:val="hybridMultilevel"/>
    <w:tmpl w:val="65B670BC"/>
    <w:lvl w:ilvl="0" w:tplc="0409000F">
      <w:start w:val="1"/>
      <w:numFmt w:val="decimal"/>
      <w:lvlText w:val="%1."/>
      <w:lvlJc w:val="left"/>
      <w:pPr>
        <w:ind w:left="752" w:hanging="360"/>
      </w:pPr>
      <w:rPr>
        <w:rFonts w:cs="Times New Roman" w:hint="default"/>
      </w:rPr>
    </w:lvl>
    <w:lvl w:ilvl="1" w:tplc="9CC4890E">
      <w:start w:val="1"/>
      <w:numFmt w:val="decimal"/>
      <w:lvlText w:val="%2"/>
      <w:lvlJc w:val="left"/>
      <w:pPr>
        <w:ind w:left="288" w:hanging="72"/>
      </w:pPr>
      <w:rPr>
        <w:rFonts w:ascii="Times New Roman" w:hAnsi="Times New Roman" w:hint="default"/>
      </w:rPr>
    </w:lvl>
    <w:lvl w:ilvl="2" w:tplc="F418DFBA">
      <w:start w:val="1"/>
      <w:numFmt w:val="decimal"/>
      <w:suff w:val="space"/>
      <w:lvlText w:val="%3.1"/>
      <w:lvlJc w:val="left"/>
      <w:pPr>
        <w:ind w:left="216" w:hanging="144"/>
      </w:pPr>
      <w:rPr>
        <w:rFonts w:ascii="Times New Roman" w:hAnsi="Times New Roman" w:hint="default"/>
      </w:rPr>
    </w:lvl>
    <w:lvl w:ilvl="3" w:tplc="0409000F">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2" w15:restartNumberingAfterBreak="0">
    <w:nsid w:val="18D14422"/>
    <w:multiLevelType w:val="hybridMultilevel"/>
    <w:tmpl w:val="3AAA10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C1323D"/>
    <w:multiLevelType w:val="hybridMultilevel"/>
    <w:tmpl w:val="2F3C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96417"/>
    <w:multiLevelType w:val="multilevel"/>
    <w:tmpl w:val="2AAA32F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5" w15:restartNumberingAfterBreak="0">
    <w:nsid w:val="22333DCB"/>
    <w:multiLevelType w:val="multilevel"/>
    <w:tmpl w:val="A8D6A71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6" w15:restartNumberingAfterBreak="0">
    <w:nsid w:val="244231AB"/>
    <w:multiLevelType w:val="singleLevel"/>
    <w:tmpl w:val="A99AEA9E"/>
    <w:lvl w:ilvl="0">
      <w:start w:val="1"/>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17" w15:restartNumberingAfterBreak="0">
    <w:nsid w:val="2C336987"/>
    <w:multiLevelType w:val="hybridMultilevel"/>
    <w:tmpl w:val="79482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4056A3"/>
    <w:multiLevelType w:val="multilevel"/>
    <w:tmpl w:val="7ECA7FBE"/>
    <w:lvl w:ilvl="0">
      <w:start w:val="1"/>
      <w:numFmt w:val="decimal"/>
      <w:suff w:val="space"/>
      <w:lvlText w:val="%1."/>
      <w:lvlJc w:val="left"/>
      <w:pPr>
        <w:ind w:left="72" w:hanging="72"/>
      </w:pPr>
      <w:rPr>
        <w:rFonts w:hint="default"/>
        <w:b/>
      </w:rPr>
    </w:lvl>
    <w:lvl w:ilvl="1">
      <w:start w:val="1"/>
      <w:numFmt w:val="decimal"/>
      <w:suff w:val="space"/>
      <w:lvlText w:val="%1.%2."/>
      <w:lvlJc w:val="left"/>
      <w:pPr>
        <w:ind w:left="144" w:hanging="72"/>
      </w:pPr>
      <w:rPr>
        <w:rFonts w:hint="default"/>
        <w:b w:val="0"/>
      </w:rPr>
    </w:lvl>
    <w:lvl w:ilvl="2">
      <w:start w:val="1"/>
      <w:numFmt w:val="decimal"/>
      <w:lvlText w:val="%1.%2.%3."/>
      <w:lvlJc w:val="left"/>
      <w:pPr>
        <w:ind w:left="216" w:hanging="72"/>
      </w:pPr>
      <w:rPr>
        <w:rFonts w:hint="default"/>
      </w:rPr>
    </w:lvl>
    <w:lvl w:ilvl="3">
      <w:start w:val="1"/>
      <w:numFmt w:val="decimal"/>
      <w:lvlText w:val="%1.%2.%3.%4."/>
      <w:lvlJc w:val="left"/>
      <w:pPr>
        <w:ind w:left="288" w:hanging="72"/>
      </w:pPr>
      <w:rPr>
        <w:rFonts w:hint="default"/>
      </w:rPr>
    </w:lvl>
    <w:lvl w:ilvl="4">
      <w:start w:val="1"/>
      <w:numFmt w:val="decimal"/>
      <w:lvlText w:val="%1.%2.%3.%4.%5."/>
      <w:lvlJc w:val="left"/>
      <w:pPr>
        <w:ind w:left="360" w:hanging="72"/>
      </w:pPr>
      <w:rPr>
        <w:rFonts w:hint="default"/>
      </w:rPr>
    </w:lvl>
    <w:lvl w:ilvl="5">
      <w:start w:val="1"/>
      <w:numFmt w:val="decimal"/>
      <w:lvlText w:val="%1.%2.%3.%4.%5.%6."/>
      <w:lvlJc w:val="left"/>
      <w:pPr>
        <w:ind w:left="432" w:hanging="72"/>
      </w:pPr>
      <w:rPr>
        <w:rFonts w:hint="default"/>
      </w:rPr>
    </w:lvl>
    <w:lvl w:ilvl="6">
      <w:start w:val="1"/>
      <w:numFmt w:val="decimal"/>
      <w:lvlText w:val="%1.%2.%3.%4.%5.%6.%7."/>
      <w:lvlJc w:val="left"/>
      <w:pPr>
        <w:ind w:left="504" w:hanging="72"/>
      </w:pPr>
      <w:rPr>
        <w:rFonts w:hint="default"/>
      </w:rPr>
    </w:lvl>
    <w:lvl w:ilvl="7">
      <w:start w:val="1"/>
      <w:numFmt w:val="decimal"/>
      <w:lvlText w:val="%1.%2.%3.%4.%5.%6.%7.%8."/>
      <w:lvlJc w:val="left"/>
      <w:pPr>
        <w:ind w:left="576" w:hanging="72"/>
      </w:pPr>
      <w:rPr>
        <w:rFonts w:hint="default"/>
      </w:rPr>
    </w:lvl>
    <w:lvl w:ilvl="8">
      <w:start w:val="1"/>
      <w:numFmt w:val="decimal"/>
      <w:lvlText w:val="%1.%2.%3.%4.%5.%6.%7.%8.%9."/>
      <w:lvlJc w:val="left"/>
      <w:pPr>
        <w:ind w:left="648" w:hanging="72"/>
      </w:pPr>
      <w:rPr>
        <w:rFonts w:hint="default"/>
      </w:rPr>
    </w:lvl>
  </w:abstractNum>
  <w:abstractNum w:abstractNumId="19" w15:restartNumberingAfterBreak="0">
    <w:nsid w:val="3B4F7CAF"/>
    <w:multiLevelType w:val="hybridMultilevel"/>
    <w:tmpl w:val="2D58EC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3C0143B6"/>
    <w:multiLevelType w:val="hybridMultilevel"/>
    <w:tmpl w:val="E46CB92E"/>
    <w:lvl w:ilvl="0" w:tplc="04090013">
      <w:start w:val="1"/>
      <w:numFmt w:val="upperRoman"/>
      <w:lvlText w:val="%1."/>
      <w:lvlJc w:val="righ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1" w15:restartNumberingAfterBreak="0">
    <w:nsid w:val="3D2F7D7E"/>
    <w:multiLevelType w:val="hybridMultilevel"/>
    <w:tmpl w:val="2D08DD72"/>
    <w:lvl w:ilvl="0" w:tplc="0409000F">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3E394A1F"/>
    <w:multiLevelType w:val="singleLevel"/>
    <w:tmpl w:val="ABB25476"/>
    <w:lvl w:ilvl="0">
      <w:start w:val="1"/>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23" w15:restartNumberingAfterBreak="0">
    <w:nsid w:val="3E59196B"/>
    <w:multiLevelType w:val="hybridMultilevel"/>
    <w:tmpl w:val="BB60FA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F33A8E"/>
    <w:multiLevelType w:val="multilevel"/>
    <w:tmpl w:val="2DD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30A0CB1"/>
    <w:multiLevelType w:val="hybridMultilevel"/>
    <w:tmpl w:val="3A622978"/>
    <w:lvl w:ilvl="0" w:tplc="0409000F">
      <w:start w:val="1"/>
      <w:numFmt w:val="decimal"/>
      <w:lvlText w:val="%1."/>
      <w:lvlJc w:val="left"/>
      <w:pPr>
        <w:ind w:left="752" w:hanging="360"/>
      </w:pPr>
      <w:rPr>
        <w:rFonts w:cs="Times New Roman"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6" w15:restartNumberingAfterBreak="0">
    <w:nsid w:val="467F2FDA"/>
    <w:multiLevelType w:val="hybridMultilevel"/>
    <w:tmpl w:val="BA863DC8"/>
    <w:lvl w:ilvl="0" w:tplc="28FCDA42">
      <w:start w:val="1"/>
      <w:numFmt w:val="upperRoman"/>
      <w:lvlText w:val="%1."/>
      <w:lvlJc w:val="left"/>
      <w:pPr>
        <w:ind w:left="752" w:hanging="72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7" w15:restartNumberingAfterBreak="0">
    <w:nsid w:val="46C121C1"/>
    <w:multiLevelType w:val="singleLevel"/>
    <w:tmpl w:val="AE824838"/>
    <w:lvl w:ilvl="0">
      <w:start w:val="5"/>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28" w15:restartNumberingAfterBreak="0">
    <w:nsid w:val="49131302"/>
    <w:multiLevelType w:val="hybridMultilevel"/>
    <w:tmpl w:val="4172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3642B"/>
    <w:multiLevelType w:val="singleLevel"/>
    <w:tmpl w:val="E3B2B072"/>
    <w:lvl w:ilvl="0">
      <w:start w:val="3"/>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30" w15:restartNumberingAfterBreak="0">
    <w:nsid w:val="4A9C1973"/>
    <w:multiLevelType w:val="multilevel"/>
    <w:tmpl w:val="295C3144"/>
    <w:lvl w:ilvl="0">
      <w:start w:val="1"/>
      <w:numFmt w:val="decimal"/>
      <w:suff w:val="space"/>
      <w:lvlText w:val="%1."/>
      <w:lvlJc w:val="left"/>
      <w:pPr>
        <w:ind w:left="72" w:firstLine="0"/>
      </w:pPr>
      <w:rPr>
        <w:rFonts w:cs="Times New Roman" w:hint="default"/>
        <w:b/>
      </w:rPr>
    </w:lvl>
    <w:lvl w:ilvl="1">
      <w:start w:val="1"/>
      <w:numFmt w:val="decimal"/>
      <w:isLgl/>
      <w:suff w:val="nothing"/>
      <w:lvlText w:val="%1.%2"/>
      <w:lvlJc w:val="left"/>
      <w:pPr>
        <w:ind w:left="144" w:firstLine="0"/>
      </w:pPr>
      <w:rPr>
        <w:rFonts w:hint="default"/>
        <w:b w:val="0"/>
      </w:rPr>
    </w:lvl>
    <w:lvl w:ilvl="2">
      <w:start w:val="1"/>
      <w:numFmt w:val="decimal"/>
      <w:isLgl/>
      <w:lvlText w:val="%1.%2.%3"/>
      <w:lvlJc w:val="left"/>
      <w:pPr>
        <w:ind w:left="216" w:firstLine="0"/>
      </w:pPr>
      <w:rPr>
        <w:rFonts w:hint="default"/>
      </w:rPr>
    </w:lvl>
    <w:lvl w:ilvl="3">
      <w:start w:val="1"/>
      <w:numFmt w:val="decimal"/>
      <w:isLgl/>
      <w:lvlText w:val="%1.%2.%3.%4"/>
      <w:lvlJc w:val="left"/>
      <w:pPr>
        <w:ind w:left="288" w:firstLine="0"/>
      </w:pPr>
      <w:rPr>
        <w:rFonts w:hint="default"/>
      </w:rPr>
    </w:lvl>
    <w:lvl w:ilvl="4">
      <w:start w:val="1"/>
      <w:numFmt w:val="decimal"/>
      <w:isLgl/>
      <w:lvlText w:val="%1.%2.%3.%4.%5"/>
      <w:lvlJc w:val="left"/>
      <w:pPr>
        <w:ind w:left="360" w:firstLine="0"/>
      </w:pPr>
      <w:rPr>
        <w:rFonts w:hint="default"/>
      </w:rPr>
    </w:lvl>
    <w:lvl w:ilvl="5">
      <w:start w:val="1"/>
      <w:numFmt w:val="decimal"/>
      <w:isLgl/>
      <w:lvlText w:val="%1.%2.%3.%4.%5.%6"/>
      <w:lvlJc w:val="left"/>
      <w:pPr>
        <w:ind w:left="432" w:firstLine="0"/>
      </w:pPr>
      <w:rPr>
        <w:rFonts w:hint="default"/>
      </w:rPr>
    </w:lvl>
    <w:lvl w:ilvl="6">
      <w:start w:val="1"/>
      <w:numFmt w:val="decimal"/>
      <w:isLgl/>
      <w:lvlText w:val="%1.%2.%3.%4.%5.%6.%7"/>
      <w:lvlJc w:val="left"/>
      <w:pPr>
        <w:ind w:left="504" w:firstLine="0"/>
      </w:pPr>
      <w:rPr>
        <w:rFonts w:hint="default"/>
      </w:rPr>
    </w:lvl>
    <w:lvl w:ilvl="7">
      <w:start w:val="1"/>
      <w:numFmt w:val="decimal"/>
      <w:isLgl/>
      <w:lvlText w:val="%1.%2.%3.%4.%5.%6.%7.%8"/>
      <w:lvlJc w:val="left"/>
      <w:pPr>
        <w:ind w:left="576" w:firstLine="0"/>
      </w:pPr>
      <w:rPr>
        <w:rFonts w:hint="default"/>
      </w:rPr>
    </w:lvl>
    <w:lvl w:ilvl="8">
      <w:start w:val="1"/>
      <w:numFmt w:val="decimal"/>
      <w:isLgl/>
      <w:lvlText w:val="%1.%2.%3.%4.%5.%6.%7.%8.%9"/>
      <w:lvlJc w:val="left"/>
      <w:pPr>
        <w:ind w:left="648" w:firstLine="0"/>
      </w:pPr>
      <w:rPr>
        <w:rFonts w:hint="default"/>
      </w:rPr>
    </w:lvl>
  </w:abstractNum>
  <w:abstractNum w:abstractNumId="31" w15:restartNumberingAfterBreak="0">
    <w:nsid w:val="4CF64762"/>
    <w:multiLevelType w:val="multilevel"/>
    <w:tmpl w:val="8B24721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DB34D3"/>
    <w:multiLevelType w:val="singleLevel"/>
    <w:tmpl w:val="8BDE549A"/>
    <w:lvl w:ilvl="0">
      <w:start w:val="1"/>
      <w:numFmt w:val="decimal"/>
      <w:lvlText w:val="5.%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33" w15:restartNumberingAfterBreak="0">
    <w:nsid w:val="60294970"/>
    <w:multiLevelType w:val="singleLevel"/>
    <w:tmpl w:val="69181F08"/>
    <w:lvl w:ilvl="0">
      <w:start w:val="2"/>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34" w15:restartNumberingAfterBreak="0">
    <w:nsid w:val="64A72AD8"/>
    <w:multiLevelType w:val="hybridMultilevel"/>
    <w:tmpl w:val="C14CF2A0"/>
    <w:lvl w:ilvl="0" w:tplc="8B64119C">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866D4C"/>
    <w:multiLevelType w:val="singleLevel"/>
    <w:tmpl w:val="AB24FAC6"/>
    <w:lvl w:ilvl="0">
      <w:start w:val="1"/>
      <w:numFmt w:val="upperLetter"/>
      <w:lvlText w:val="%1. "/>
      <w:legacy w:legacy="1" w:legacySpace="0" w:legacyIndent="360"/>
      <w:lvlJc w:val="left"/>
      <w:pPr>
        <w:ind w:left="1080" w:hanging="360"/>
      </w:pPr>
      <w:rPr>
        <w:rFonts w:ascii="Arial Narrow" w:hAnsi="Arial Narrow" w:cs="Verdana" w:hint="default"/>
        <w:b w:val="0"/>
        <w:bCs w:val="0"/>
        <w:i w:val="0"/>
        <w:iCs w:val="0"/>
        <w:strike w:val="0"/>
        <w:dstrike w:val="0"/>
        <w:sz w:val="22"/>
        <w:szCs w:val="22"/>
        <w:u w:val="none"/>
        <w:effect w:val="none"/>
      </w:rPr>
    </w:lvl>
  </w:abstractNum>
  <w:abstractNum w:abstractNumId="36" w15:restartNumberingAfterBreak="0">
    <w:nsid w:val="68A12503"/>
    <w:multiLevelType w:val="hybridMultilevel"/>
    <w:tmpl w:val="4B9ABE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0E1E32"/>
    <w:multiLevelType w:val="hybridMultilevel"/>
    <w:tmpl w:val="C32E6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437FA5"/>
    <w:multiLevelType w:val="hybridMultilevel"/>
    <w:tmpl w:val="5C963D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10936"/>
    <w:multiLevelType w:val="hybridMultilevel"/>
    <w:tmpl w:val="103897AA"/>
    <w:lvl w:ilvl="0" w:tplc="2154D44C">
      <w:start w:val="1"/>
      <w:numFmt w:val="decimal"/>
      <w:lvlText w:val="%1.1"/>
      <w:lvlJc w:val="left"/>
      <w:pPr>
        <w:ind w:left="792" w:hanging="360"/>
      </w:pPr>
      <w:rPr>
        <w:rFonts w:ascii="Times New Roman" w:hAnsi="Times New Roman"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C65251F"/>
    <w:multiLevelType w:val="hybridMultilevel"/>
    <w:tmpl w:val="8CB8FA5C"/>
    <w:lvl w:ilvl="0" w:tplc="E22C3ADE">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45B98"/>
    <w:multiLevelType w:val="hybridMultilevel"/>
    <w:tmpl w:val="20F0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B457C"/>
    <w:multiLevelType w:val="hybridMultilevel"/>
    <w:tmpl w:val="77EC09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98B22D9"/>
    <w:multiLevelType w:val="multilevel"/>
    <w:tmpl w:val="0ACC8C6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44" w15:restartNumberingAfterBreak="0">
    <w:nsid w:val="7BBC3A0D"/>
    <w:multiLevelType w:val="hybridMultilevel"/>
    <w:tmpl w:val="68ACE9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12"/>
  </w:num>
  <w:num w:numId="4">
    <w:abstractNumId w:val="23"/>
  </w:num>
  <w:num w:numId="5">
    <w:abstractNumId w:val="23"/>
  </w:num>
  <w:num w:numId="6">
    <w:abstractNumId w:val="1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num>
  <w:num w:numId="9">
    <w:abstractNumId w:val="33"/>
    <w:lvlOverride w:ilvl="0">
      <w:startOverride w:val="2"/>
    </w:lvlOverride>
  </w:num>
  <w:num w:numId="10">
    <w:abstractNumId w:val="29"/>
    <w:lvlOverride w:ilvl="0">
      <w:startOverride w:val="3"/>
    </w:lvlOverride>
  </w:num>
  <w:num w:numId="11">
    <w:abstractNumId w:val="35"/>
    <w:lvlOverride w:ilvl="0">
      <w:startOverride w:val="1"/>
    </w:lvlOverride>
  </w:num>
  <w:num w:numId="12">
    <w:abstractNumId w:val="22"/>
    <w:lvlOverride w:ilvl="0">
      <w:startOverride w:val="1"/>
    </w:lvlOverride>
  </w:num>
  <w:num w:numId="13">
    <w:abstractNumId w:val="4"/>
    <w:lvlOverride w:ilvl="0">
      <w:startOverride w:val="1"/>
    </w:lvlOverride>
  </w:num>
  <w:num w:numId="14">
    <w:abstractNumId w:val="8"/>
    <w:lvlOverride w:ilvl="0">
      <w:lvl w:ilvl="0">
        <w:start w:val="3"/>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lvlOverride>
  </w:num>
  <w:num w:numId="1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5"/>
    </w:lvlOverride>
  </w:num>
  <w:num w:numId="19">
    <w:abstractNumId w:val="32"/>
    <w:lvlOverride w:ilvl="0">
      <w:startOverride w:val="1"/>
    </w:lvlOverride>
  </w:num>
  <w:num w:numId="20">
    <w:abstractNumId w:val="3"/>
  </w:num>
  <w:num w:numId="21">
    <w:abstractNumId w:val="1"/>
    <w:lvlOverride w:ilvl="0">
      <w:startOverride w:val="1"/>
    </w:lvlOverride>
  </w:num>
  <w:num w:numId="22">
    <w:abstractNumId w:val="0"/>
  </w:num>
  <w:num w:numId="23">
    <w:abstractNumId w:val="3"/>
  </w:num>
  <w:num w:numId="24">
    <w:abstractNumId w:val="7"/>
  </w:num>
  <w:num w:numId="25">
    <w:abstractNumId w:val="42"/>
  </w:num>
  <w:num w:numId="26">
    <w:abstractNumId w:val="13"/>
  </w:num>
  <w:num w:numId="27">
    <w:abstractNumId w:val="41"/>
  </w:num>
  <w:num w:numId="28">
    <w:abstractNumId w:val="28"/>
  </w:num>
  <w:num w:numId="29">
    <w:abstractNumId w:val="37"/>
  </w:num>
  <w:num w:numId="30">
    <w:abstractNumId w:val="44"/>
  </w:num>
  <w:num w:numId="31">
    <w:abstractNumId w:val="19"/>
  </w:num>
  <w:num w:numId="32">
    <w:abstractNumId w:val="31"/>
  </w:num>
  <w:num w:numId="33">
    <w:abstractNumId w:val="24"/>
  </w:num>
  <w:num w:numId="34">
    <w:abstractNumId w:val="5"/>
  </w:num>
  <w:num w:numId="35">
    <w:abstractNumId w:val="20"/>
  </w:num>
  <w:num w:numId="36">
    <w:abstractNumId w:val="26"/>
  </w:num>
  <w:num w:numId="37">
    <w:abstractNumId w:val="18"/>
  </w:num>
  <w:num w:numId="38">
    <w:abstractNumId w:val="11"/>
  </w:num>
  <w:num w:numId="39">
    <w:abstractNumId w:val="2"/>
  </w:num>
  <w:num w:numId="40">
    <w:abstractNumId w:val="39"/>
  </w:num>
  <w:num w:numId="41">
    <w:abstractNumId w:val="6"/>
  </w:num>
  <w:num w:numId="42">
    <w:abstractNumId w:val="25"/>
  </w:num>
  <w:num w:numId="43">
    <w:abstractNumId w:val="40"/>
  </w:num>
  <w:num w:numId="44">
    <w:abstractNumId w:val="21"/>
  </w:num>
  <w:num w:numId="45">
    <w:abstractNumId w:val="38"/>
  </w:num>
  <w:num w:numId="46">
    <w:abstractNumId w:val="34"/>
  </w:num>
  <w:num w:numId="47">
    <w:abstractNumId w:val="30"/>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04"/>
    <w:rsid w:val="00005B55"/>
    <w:rsid w:val="0001083B"/>
    <w:rsid w:val="00017F12"/>
    <w:rsid w:val="00021EEB"/>
    <w:rsid w:val="00023128"/>
    <w:rsid w:val="000244A0"/>
    <w:rsid w:val="0003246D"/>
    <w:rsid w:val="000466DC"/>
    <w:rsid w:val="00053D41"/>
    <w:rsid w:val="00053E75"/>
    <w:rsid w:val="00055102"/>
    <w:rsid w:val="00063702"/>
    <w:rsid w:val="00064F9D"/>
    <w:rsid w:val="000703EC"/>
    <w:rsid w:val="00072170"/>
    <w:rsid w:val="00073151"/>
    <w:rsid w:val="00080A18"/>
    <w:rsid w:val="000913B1"/>
    <w:rsid w:val="00097D3C"/>
    <w:rsid w:val="000A0743"/>
    <w:rsid w:val="000A4168"/>
    <w:rsid w:val="000A626B"/>
    <w:rsid w:val="000A7FA8"/>
    <w:rsid w:val="000B3D9F"/>
    <w:rsid w:val="000C19D2"/>
    <w:rsid w:val="000E0EE5"/>
    <w:rsid w:val="000F56C5"/>
    <w:rsid w:val="000F6BF0"/>
    <w:rsid w:val="0010577F"/>
    <w:rsid w:val="00105B53"/>
    <w:rsid w:val="00107C98"/>
    <w:rsid w:val="001147F8"/>
    <w:rsid w:val="0011525F"/>
    <w:rsid w:val="00117778"/>
    <w:rsid w:val="00131B08"/>
    <w:rsid w:val="00132D5F"/>
    <w:rsid w:val="001362BD"/>
    <w:rsid w:val="001462CE"/>
    <w:rsid w:val="00150046"/>
    <w:rsid w:val="00151F93"/>
    <w:rsid w:val="0015664C"/>
    <w:rsid w:val="00167EBE"/>
    <w:rsid w:val="0017074F"/>
    <w:rsid w:val="0017544C"/>
    <w:rsid w:val="001803FB"/>
    <w:rsid w:val="001911ED"/>
    <w:rsid w:val="00197E10"/>
    <w:rsid w:val="001A2DAD"/>
    <w:rsid w:val="001B22AF"/>
    <w:rsid w:val="001B3660"/>
    <w:rsid w:val="001B5E0A"/>
    <w:rsid w:val="001C53B5"/>
    <w:rsid w:val="001D2E36"/>
    <w:rsid w:val="001E52F6"/>
    <w:rsid w:val="001F1D30"/>
    <w:rsid w:val="001F43F0"/>
    <w:rsid w:val="00200C16"/>
    <w:rsid w:val="00200FB0"/>
    <w:rsid w:val="00201417"/>
    <w:rsid w:val="00203BC5"/>
    <w:rsid w:val="00214F0D"/>
    <w:rsid w:val="00231A3D"/>
    <w:rsid w:val="00231B71"/>
    <w:rsid w:val="002335F3"/>
    <w:rsid w:val="00233A9C"/>
    <w:rsid w:val="00241AF5"/>
    <w:rsid w:val="00242615"/>
    <w:rsid w:val="00244D59"/>
    <w:rsid w:val="00244E8F"/>
    <w:rsid w:val="00273ADC"/>
    <w:rsid w:val="002752DF"/>
    <w:rsid w:val="002855D8"/>
    <w:rsid w:val="00297FA9"/>
    <w:rsid w:val="002A528B"/>
    <w:rsid w:val="002A5F90"/>
    <w:rsid w:val="002B0E94"/>
    <w:rsid w:val="002E350A"/>
    <w:rsid w:val="00304CB2"/>
    <w:rsid w:val="00314733"/>
    <w:rsid w:val="0031645C"/>
    <w:rsid w:val="00357FA0"/>
    <w:rsid w:val="003604D9"/>
    <w:rsid w:val="00363990"/>
    <w:rsid w:val="00363C9E"/>
    <w:rsid w:val="00384568"/>
    <w:rsid w:val="00386DAF"/>
    <w:rsid w:val="003A3866"/>
    <w:rsid w:val="003B101D"/>
    <w:rsid w:val="003B158B"/>
    <w:rsid w:val="003C4A77"/>
    <w:rsid w:val="003C5C57"/>
    <w:rsid w:val="003D0817"/>
    <w:rsid w:val="003E1CC9"/>
    <w:rsid w:val="003F0086"/>
    <w:rsid w:val="003F5779"/>
    <w:rsid w:val="004033EB"/>
    <w:rsid w:val="004123A5"/>
    <w:rsid w:val="0041322F"/>
    <w:rsid w:val="004168C9"/>
    <w:rsid w:val="00420A31"/>
    <w:rsid w:val="00423C30"/>
    <w:rsid w:val="00441FDC"/>
    <w:rsid w:val="00452FFB"/>
    <w:rsid w:val="00453CE7"/>
    <w:rsid w:val="00455984"/>
    <w:rsid w:val="0046000C"/>
    <w:rsid w:val="00473B53"/>
    <w:rsid w:val="00485B8F"/>
    <w:rsid w:val="00485C7B"/>
    <w:rsid w:val="0048633C"/>
    <w:rsid w:val="00486EC6"/>
    <w:rsid w:val="00493B80"/>
    <w:rsid w:val="004A72A7"/>
    <w:rsid w:val="004B168B"/>
    <w:rsid w:val="004B3A21"/>
    <w:rsid w:val="004C4727"/>
    <w:rsid w:val="004D187A"/>
    <w:rsid w:val="004D1DB8"/>
    <w:rsid w:val="004E294C"/>
    <w:rsid w:val="004E4EB2"/>
    <w:rsid w:val="004F15BE"/>
    <w:rsid w:val="004F7E40"/>
    <w:rsid w:val="005076EB"/>
    <w:rsid w:val="00517034"/>
    <w:rsid w:val="00520094"/>
    <w:rsid w:val="00522A7F"/>
    <w:rsid w:val="0052555F"/>
    <w:rsid w:val="00526C2A"/>
    <w:rsid w:val="00526F78"/>
    <w:rsid w:val="00527205"/>
    <w:rsid w:val="00536173"/>
    <w:rsid w:val="00545E3A"/>
    <w:rsid w:val="0054645C"/>
    <w:rsid w:val="0056111A"/>
    <w:rsid w:val="00572A74"/>
    <w:rsid w:val="00573804"/>
    <w:rsid w:val="0058096D"/>
    <w:rsid w:val="00583A92"/>
    <w:rsid w:val="00584405"/>
    <w:rsid w:val="00592A16"/>
    <w:rsid w:val="00593F0B"/>
    <w:rsid w:val="005A4E87"/>
    <w:rsid w:val="005A6C18"/>
    <w:rsid w:val="005B72D4"/>
    <w:rsid w:val="005C1978"/>
    <w:rsid w:val="005D3226"/>
    <w:rsid w:val="005E07A5"/>
    <w:rsid w:val="005E54F3"/>
    <w:rsid w:val="005F7320"/>
    <w:rsid w:val="00612966"/>
    <w:rsid w:val="00617479"/>
    <w:rsid w:val="006174EB"/>
    <w:rsid w:val="00620F70"/>
    <w:rsid w:val="006340CF"/>
    <w:rsid w:val="00637361"/>
    <w:rsid w:val="00640546"/>
    <w:rsid w:val="00641F0C"/>
    <w:rsid w:val="00642509"/>
    <w:rsid w:val="00643486"/>
    <w:rsid w:val="00650D71"/>
    <w:rsid w:val="006576FD"/>
    <w:rsid w:val="00660A40"/>
    <w:rsid w:val="00660DDA"/>
    <w:rsid w:val="00661216"/>
    <w:rsid w:val="00664F9B"/>
    <w:rsid w:val="0066579F"/>
    <w:rsid w:val="006662EB"/>
    <w:rsid w:val="0067310B"/>
    <w:rsid w:val="00676E91"/>
    <w:rsid w:val="00687A63"/>
    <w:rsid w:val="00690FE5"/>
    <w:rsid w:val="00691A15"/>
    <w:rsid w:val="006975CC"/>
    <w:rsid w:val="00697EE8"/>
    <w:rsid w:val="006A0F76"/>
    <w:rsid w:val="006A1B18"/>
    <w:rsid w:val="006B0258"/>
    <w:rsid w:val="006B1613"/>
    <w:rsid w:val="006B6A87"/>
    <w:rsid w:val="006B7CB4"/>
    <w:rsid w:val="006B7F50"/>
    <w:rsid w:val="006C02A2"/>
    <w:rsid w:val="006C3B3B"/>
    <w:rsid w:val="006D05D1"/>
    <w:rsid w:val="006E79B8"/>
    <w:rsid w:val="006F5F86"/>
    <w:rsid w:val="006F7196"/>
    <w:rsid w:val="0071097B"/>
    <w:rsid w:val="00712DC4"/>
    <w:rsid w:val="007252F3"/>
    <w:rsid w:val="00730D63"/>
    <w:rsid w:val="007323C7"/>
    <w:rsid w:val="00732D43"/>
    <w:rsid w:val="00741B9D"/>
    <w:rsid w:val="00752B62"/>
    <w:rsid w:val="007717C1"/>
    <w:rsid w:val="00782D4F"/>
    <w:rsid w:val="00783079"/>
    <w:rsid w:val="00796665"/>
    <w:rsid w:val="007A55D7"/>
    <w:rsid w:val="007B4303"/>
    <w:rsid w:val="007C17B2"/>
    <w:rsid w:val="007C2F6A"/>
    <w:rsid w:val="007C64B5"/>
    <w:rsid w:val="007D00EC"/>
    <w:rsid w:val="007D29B7"/>
    <w:rsid w:val="007E2AC9"/>
    <w:rsid w:val="007E5C2E"/>
    <w:rsid w:val="007F03BA"/>
    <w:rsid w:val="007F0D54"/>
    <w:rsid w:val="00800828"/>
    <w:rsid w:val="00820258"/>
    <w:rsid w:val="00821745"/>
    <w:rsid w:val="00822086"/>
    <w:rsid w:val="00830D2A"/>
    <w:rsid w:val="0083485E"/>
    <w:rsid w:val="00842044"/>
    <w:rsid w:val="00842741"/>
    <w:rsid w:val="00845B08"/>
    <w:rsid w:val="00847749"/>
    <w:rsid w:val="008500A3"/>
    <w:rsid w:val="0085401F"/>
    <w:rsid w:val="00860E33"/>
    <w:rsid w:val="00865272"/>
    <w:rsid w:val="00866215"/>
    <w:rsid w:val="00874680"/>
    <w:rsid w:val="0088589F"/>
    <w:rsid w:val="00892C79"/>
    <w:rsid w:val="00894E5A"/>
    <w:rsid w:val="008B3E53"/>
    <w:rsid w:val="008B638E"/>
    <w:rsid w:val="008B74F0"/>
    <w:rsid w:val="008C5FD1"/>
    <w:rsid w:val="008D61C0"/>
    <w:rsid w:val="008D78E7"/>
    <w:rsid w:val="008E14C0"/>
    <w:rsid w:val="008E5016"/>
    <w:rsid w:val="008F55A2"/>
    <w:rsid w:val="008F5753"/>
    <w:rsid w:val="00902CA8"/>
    <w:rsid w:val="00907351"/>
    <w:rsid w:val="00910825"/>
    <w:rsid w:val="00912C0F"/>
    <w:rsid w:val="009132DB"/>
    <w:rsid w:val="00914676"/>
    <w:rsid w:val="0091706F"/>
    <w:rsid w:val="00933D46"/>
    <w:rsid w:val="00936F31"/>
    <w:rsid w:val="00940CCA"/>
    <w:rsid w:val="00944207"/>
    <w:rsid w:val="00946C6B"/>
    <w:rsid w:val="00953713"/>
    <w:rsid w:val="0095417B"/>
    <w:rsid w:val="00956BA2"/>
    <w:rsid w:val="00961B59"/>
    <w:rsid w:val="009640F9"/>
    <w:rsid w:val="00967250"/>
    <w:rsid w:val="00986084"/>
    <w:rsid w:val="00990B17"/>
    <w:rsid w:val="009963E7"/>
    <w:rsid w:val="009A2F7D"/>
    <w:rsid w:val="009A2F8D"/>
    <w:rsid w:val="009A35FE"/>
    <w:rsid w:val="009A4A35"/>
    <w:rsid w:val="009B5566"/>
    <w:rsid w:val="009C06DA"/>
    <w:rsid w:val="009C1C62"/>
    <w:rsid w:val="009C2150"/>
    <w:rsid w:val="009C4053"/>
    <w:rsid w:val="009C7460"/>
    <w:rsid w:val="009D5368"/>
    <w:rsid w:val="009E403E"/>
    <w:rsid w:val="009F4263"/>
    <w:rsid w:val="009F6AE9"/>
    <w:rsid w:val="00A0044C"/>
    <w:rsid w:val="00A03BBE"/>
    <w:rsid w:val="00A064C2"/>
    <w:rsid w:val="00A165C6"/>
    <w:rsid w:val="00A176A3"/>
    <w:rsid w:val="00A201FB"/>
    <w:rsid w:val="00A20B64"/>
    <w:rsid w:val="00A20EA4"/>
    <w:rsid w:val="00A23D12"/>
    <w:rsid w:val="00A302D8"/>
    <w:rsid w:val="00A3098B"/>
    <w:rsid w:val="00A32AFE"/>
    <w:rsid w:val="00A36694"/>
    <w:rsid w:val="00A558FB"/>
    <w:rsid w:val="00A5655D"/>
    <w:rsid w:val="00A63A8D"/>
    <w:rsid w:val="00A70F82"/>
    <w:rsid w:val="00A85F5C"/>
    <w:rsid w:val="00A86F38"/>
    <w:rsid w:val="00A9639E"/>
    <w:rsid w:val="00A96DEE"/>
    <w:rsid w:val="00AA1665"/>
    <w:rsid w:val="00AA1BBE"/>
    <w:rsid w:val="00AA619D"/>
    <w:rsid w:val="00AA7EDD"/>
    <w:rsid w:val="00AB7975"/>
    <w:rsid w:val="00AC0BBF"/>
    <w:rsid w:val="00AC3EAD"/>
    <w:rsid w:val="00AC5D4F"/>
    <w:rsid w:val="00AD3ECA"/>
    <w:rsid w:val="00AD6271"/>
    <w:rsid w:val="00AE27D1"/>
    <w:rsid w:val="00AE3A83"/>
    <w:rsid w:val="00AE3FBF"/>
    <w:rsid w:val="00B12424"/>
    <w:rsid w:val="00B301E7"/>
    <w:rsid w:val="00B35B8E"/>
    <w:rsid w:val="00B43493"/>
    <w:rsid w:val="00B470A8"/>
    <w:rsid w:val="00B52125"/>
    <w:rsid w:val="00B85C80"/>
    <w:rsid w:val="00B876F2"/>
    <w:rsid w:val="00B94490"/>
    <w:rsid w:val="00B95C2D"/>
    <w:rsid w:val="00BA254B"/>
    <w:rsid w:val="00BA695E"/>
    <w:rsid w:val="00BA7433"/>
    <w:rsid w:val="00BD3776"/>
    <w:rsid w:val="00BD4DBF"/>
    <w:rsid w:val="00BE02E6"/>
    <w:rsid w:val="00BE0468"/>
    <w:rsid w:val="00BE09A0"/>
    <w:rsid w:val="00BF1C41"/>
    <w:rsid w:val="00BF20DA"/>
    <w:rsid w:val="00BF7E0D"/>
    <w:rsid w:val="00C011DC"/>
    <w:rsid w:val="00C03112"/>
    <w:rsid w:val="00C031F4"/>
    <w:rsid w:val="00C050F6"/>
    <w:rsid w:val="00C12F4C"/>
    <w:rsid w:val="00C1590C"/>
    <w:rsid w:val="00C16C85"/>
    <w:rsid w:val="00C34F04"/>
    <w:rsid w:val="00C3727D"/>
    <w:rsid w:val="00C37CD6"/>
    <w:rsid w:val="00C5420D"/>
    <w:rsid w:val="00C54F92"/>
    <w:rsid w:val="00C67C10"/>
    <w:rsid w:val="00C72189"/>
    <w:rsid w:val="00C90480"/>
    <w:rsid w:val="00CA0701"/>
    <w:rsid w:val="00CA0D52"/>
    <w:rsid w:val="00CA7173"/>
    <w:rsid w:val="00CB6E9E"/>
    <w:rsid w:val="00CC50EB"/>
    <w:rsid w:val="00CC5C80"/>
    <w:rsid w:val="00CD637D"/>
    <w:rsid w:val="00CE4A13"/>
    <w:rsid w:val="00CE6E84"/>
    <w:rsid w:val="00CF0974"/>
    <w:rsid w:val="00D03B15"/>
    <w:rsid w:val="00D109AE"/>
    <w:rsid w:val="00D143F9"/>
    <w:rsid w:val="00D14555"/>
    <w:rsid w:val="00D206CD"/>
    <w:rsid w:val="00D30750"/>
    <w:rsid w:val="00D334E1"/>
    <w:rsid w:val="00D3528A"/>
    <w:rsid w:val="00D378C6"/>
    <w:rsid w:val="00D40260"/>
    <w:rsid w:val="00D42815"/>
    <w:rsid w:val="00D50AA3"/>
    <w:rsid w:val="00D73D0D"/>
    <w:rsid w:val="00D847EB"/>
    <w:rsid w:val="00D858E4"/>
    <w:rsid w:val="00D86774"/>
    <w:rsid w:val="00D901E5"/>
    <w:rsid w:val="00D964E7"/>
    <w:rsid w:val="00D97B83"/>
    <w:rsid w:val="00DD6CA8"/>
    <w:rsid w:val="00DD6FB6"/>
    <w:rsid w:val="00DE1DD1"/>
    <w:rsid w:val="00E00B01"/>
    <w:rsid w:val="00E1093F"/>
    <w:rsid w:val="00E17EF1"/>
    <w:rsid w:val="00E25FA1"/>
    <w:rsid w:val="00E314DB"/>
    <w:rsid w:val="00E414E1"/>
    <w:rsid w:val="00E43DFD"/>
    <w:rsid w:val="00E57208"/>
    <w:rsid w:val="00E7182C"/>
    <w:rsid w:val="00E71A07"/>
    <w:rsid w:val="00E73B07"/>
    <w:rsid w:val="00E95A73"/>
    <w:rsid w:val="00EA08CB"/>
    <w:rsid w:val="00EC0F7D"/>
    <w:rsid w:val="00ED328B"/>
    <w:rsid w:val="00ED7CE4"/>
    <w:rsid w:val="00ED7FEC"/>
    <w:rsid w:val="00EE0B36"/>
    <w:rsid w:val="00EE0CF3"/>
    <w:rsid w:val="00EF0CF6"/>
    <w:rsid w:val="00F14C39"/>
    <w:rsid w:val="00F26475"/>
    <w:rsid w:val="00F316DE"/>
    <w:rsid w:val="00F34D8D"/>
    <w:rsid w:val="00F40947"/>
    <w:rsid w:val="00F45D83"/>
    <w:rsid w:val="00F70108"/>
    <w:rsid w:val="00F73CEA"/>
    <w:rsid w:val="00F77AEC"/>
    <w:rsid w:val="00F77D76"/>
    <w:rsid w:val="00F82486"/>
    <w:rsid w:val="00F8584F"/>
    <w:rsid w:val="00FA3644"/>
    <w:rsid w:val="00FA3F39"/>
    <w:rsid w:val="00FA4567"/>
    <w:rsid w:val="00FA627F"/>
    <w:rsid w:val="00FB2704"/>
    <w:rsid w:val="00FC3F60"/>
    <w:rsid w:val="00FC6198"/>
    <w:rsid w:val="00FE33A1"/>
    <w:rsid w:val="00FE5296"/>
    <w:rsid w:val="00FF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2B02FF"/>
  <w14:defaultImageDpi w14:val="0"/>
  <w15:docId w15:val="{3FE0AA48-238E-4167-8E0C-DAE324A8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4F0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0F7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620F7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986084"/>
    <w:rPr>
      <w:rFonts w:cs="Times New Roman"/>
      <w:color w:val="0000FF"/>
      <w:u w:val="single"/>
    </w:rPr>
  </w:style>
  <w:style w:type="paragraph" w:styleId="ListParagraph">
    <w:name w:val="List Paragraph"/>
    <w:basedOn w:val="Normal"/>
    <w:uiPriority w:val="99"/>
    <w:qFormat/>
    <w:rsid w:val="00105B53"/>
    <w:pPr>
      <w:ind w:left="720"/>
    </w:pPr>
    <w:rPr>
      <w:lang w:eastAsia="en-US"/>
    </w:rPr>
  </w:style>
  <w:style w:type="character" w:customStyle="1" w:styleId="apple-converted-space">
    <w:name w:val="apple-converted-space"/>
    <w:uiPriority w:val="99"/>
    <w:rsid w:val="001B3660"/>
  </w:style>
  <w:style w:type="character" w:styleId="FollowedHyperlink">
    <w:name w:val="FollowedHyperlink"/>
    <w:basedOn w:val="DefaultParagraphFont"/>
    <w:uiPriority w:val="99"/>
    <w:semiHidden/>
    <w:rsid w:val="001B3660"/>
    <w:rPr>
      <w:rFonts w:cs="Times New Roman"/>
      <w:color w:val="800080"/>
      <w:u w:val="single"/>
    </w:rPr>
  </w:style>
  <w:style w:type="paragraph" w:styleId="BalloonText">
    <w:name w:val="Balloon Text"/>
    <w:basedOn w:val="Normal"/>
    <w:link w:val="BalloonTextChar"/>
    <w:uiPriority w:val="99"/>
    <w:semiHidden/>
    <w:rsid w:val="00BE09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9A0"/>
    <w:rPr>
      <w:rFonts w:ascii="Tahoma" w:hAnsi="Tahoma" w:cs="Tahoma"/>
      <w:sz w:val="16"/>
      <w:szCs w:val="16"/>
      <w:lang w:val="x-none" w:eastAsia="ja-JP"/>
    </w:rPr>
  </w:style>
  <w:style w:type="character" w:styleId="CommentReference">
    <w:name w:val="annotation reference"/>
    <w:basedOn w:val="DefaultParagraphFont"/>
    <w:uiPriority w:val="99"/>
    <w:semiHidden/>
    <w:rsid w:val="007323C7"/>
    <w:rPr>
      <w:rFonts w:cs="Times New Roman"/>
      <w:sz w:val="16"/>
      <w:szCs w:val="16"/>
    </w:rPr>
  </w:style>
  <w:style w:type="paragraph" w:styleId="CommentText">
    <w:name w:val="annotation text"/>
    <w:basedOn w:val="Normal"/>
    <w:link w:val="CommentTextChar"/>
    <w:uiPriority w:val="99"/>
    <w:semiHidden/>
    <w:rsid w:val="007323C7"/>
    <w:rPr>
      <w:sz w:val="20"/>
      <w:szCs w:val="20"/>
    </w:rPr>
  </w:style>
  <w:style w:type="character" w:customStyle="1" w:styleId="CommentTextChar">
    <w:name w:val="Comment Text Char"/>
    <w:basedOn w:val="DefaultParagraphFont"/>
    <w:link w:val="CommentText"/>
    <w:uiPriority w:val="99"/>
    <w:semiHidden/>
    <w:locked/>
    <w:rsid w:val="007323C7"/>
    <w:rPr>
      <w:rFonts w:cs="Times New Roman"/>
      <w:sz w:val="20"/>
      <w:szCs w:val="20"/>
    </w:rPr>
  </w:style>
  <w:style w:type="paragraph" w:styleId="CommentSubject">
    <w:name w:val="annotation subject"/>
    <w:basedOn w:val="CommentText"/>
    <w:next w:val="CommentText"/>
    <w:link w:val="CommentSubjectChar"/>
    <w:uiPriority w:val="99"/>
    <w:semiHidden/>
    <w:rsid w:val="007323C7"/>
    <w:rPr>
      <w:b/>
      <w:bCs/>
    </w:rPr>
  </w:style>
  <w:style w:type="character" w:customStyle="1" w:styleId="CommentSubjectChar">
    <w:name w:val="Comment Subject Char"/>
    <w:basedOn w:val="CommentTextChar"/>
    <w:link w:val="CommentSubject"/>
    <w:uiPriority w:val="99"/>
    <w:semiHidden/>
    <w:locked/>
    <w:rsid w:val="007323C7"/>
    <w:rPr>
      <w:rFonts w:cs="Times New Roman"/>
      <w:b/>
      <w:bCs/>
      <w:sz w:val="20"/>
      <w:szCs w:val="20"/>
    </w:rPr>
  </w:style>
  <w:style w:type="character" w:styleId="PlaceholderText">
    <w:name w:val="Placeholder Text"/>
    <w:basedOn w:val="DefaultParagraphFont"/>
    <w:uiPriority w:val="99"/>
    <w:semiHidden/>
    <w:rsid w:val="00F73C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09110">
      <w:marLeft w:val="0"/>
      <w:marRight w:val="0"/>
      <w:marTop w:val="0"/>
      <w:marBottom w:val="0"/>
      <w:divBdr>
        <w:top w:val="none" w:sz="0" w:space="0" w:color="auto"/>
        <w:left w:val="none" w:sz="0" w:space="0" w:color="auto"/>
        <w:bottom w:val="none" w:sz="0" w:space="0" w:color="auto"/>
        <w:right w:val="none" w:sz="0" w:space="0" w:color="auto"/>
      </w:divBdr>
    </w:div>
    <w:div w:id="1056709111">
      <w:marLeft w:val="0"/>
      <w:marRight w:val="0"/>
      <w:marTop w:val="0"/>
      <w:marBottom w:val="0"/>
      <w:divBdr>
        <w:top w:val="none" w:sz="0" w:space="0" w:color="auto"/>
        <w:left w:val="none" w:sz="0" w:space="0" w:color="auto"/>
        <w:bottom w:val="none" w:sz="0" w:space="0" w:color="auto"/>
        <w:right w:val="none" w:sz="0" w:space="0" w:color="auto"/>
      </w:divBdr>
    </w:div>
    <w:div w:id="1056709112">
      <w:marLeft w:val="0"/>
      <w:marRight w:val="0"/>
      <w:marTop w:val="0"/>
      <w:marBottom w:val="0"/>
      <w:divBdr>
        <w:top w:val="none" w:sz="0" w:space="0" w:color="auto"/>
        <w:left w:val="none" w:sz="0" w:space="0" w:color="auto"/>
        <w:bottom w:val="none" w:sz="0" w:space="0" w:color="auto"/>
        <w:right w:val="none" w:sz="0" w:space="0" w:color="auto"/>
      </w:divBdr>
    </w:div>
    <w:div w:id="1056709113">
      <w:marLeft w:val="0"/>
      <w:marRight w:val="0"/>
      <w:marTop w:val="0"/>
      <w:marBottom w:val="0"/>
      <w:divBdr>
        <w:top w:val="none" w:sz="0" w:space="0" w:color="auto"/>
        <w:left w:val="none" w:sz="0" w:space="0" w:color="auto"/>
        <w:bottom w:val="none" w:sz="0" w:space="0" w:color="auto"/>
        <w:right w:val="none" w:sz="0" w:space="0" w:color="auto"/>
      </w:divBdr>
    </w:div>
    <w:div w:id="1056709114">
      <w:marLeft w:val="0"/>
      <w:marRight w:val="0"/>
      <w:marTop w:val="0"/>
      <w:marBottom w:val="0"/>
      <w:divBdr>
        <w:top w:val="none" w:sz="0" w:space="0" w:color="auto"/>
        <w:left w:val="none" w:sz="0" w:space="0" w:color="auto"/>
        <w:bottom w:val="none" w:sz="0" w:space="0" w:color="auto"/>
        <w:right w:val="none" w:sz="0" w:space="0" w:color="auto"/>
      </w:divBdr>
    </w:div>
    <w:div w:id="1056709115">
      <w:marLeft w:val="0"/>
      <w:marRight w:val="0"/>
      <w:marTop w:val="0"/>
      <w:marBottom w:val="0"/>
      <w:divBdr>
        <w:top w:val="none" w:sz="0" w:space="0" w:color="auto"/>
        <w:left w:val="none" w:sz="0" w:space="0" w:color="auto"/>
        <w:bottom w:val="none" w:sz="0" w:space="0" w:color="auto"/>
        <w:right w:val="none" w:sz="0" w:space="0" w:color="auto"/>
      </w:divBdr>
    </w:div>
    <w:div w:id="1056709116">
      <w:marLeft w:val="0"/>
      <w:marRight w:val="0"/>
      <w:marTop w:val="0"/>
      <w:marBottom w:val="0"/>
      <w:divBdr>
        <w:top w:val="none" w:sz="0" w:space="0" w:color="auto"/>
        <w:left w:val="none" w:sz="0" w:space="0" w:color="auto"/>
        <w:bottom w:val="none" w:sz="0" w:space="0" w:color="auto"/>
        <w:right w:val="none" w:sz="0" w:space="0" w:color="auto"/>
      </w:divBdr>
    </w:div>
    <w:div w:id="1056709117">
      <w:marLeft w:val="0"/>
      <w:marRight w:val="0"/>
      <w:marTop w:val="0"/>
      <w:marBottom w:val="0"/>
      <w:divBdr>
        <w:top w:val="none" w:sz="0" w:space="0" w:color="auto"/>
        <w:left w:val="none" w:sz="0" w:space="0" w:color="auto"/>
        <w:bottom w:val="none" w:sz="0" w:space="0" w:color="auto"/>
        <w:right w:val="none" w:sz="0" w:space="0" w:color="auto"/>
      </w:divBdr>
    </w:div>
    <w:div w:id="1056709118">
      <w:marLeft w:val="0"/>
      <w:marRight w:val="0"/>
      <w:marTop w:val="0"/>
      <w:marBottom w:val="0"/>
      <w:divBdr>
        <w:top w:val="none" w:sz="0" w:space="0" w:color="auto"/>
        <w:left w:val="none" w:sz="0" w:space="0" w:color="auto"/>
        <w:bottom w:val="none" w:sz="0" w:space="0" w:color="auto"/>
        <w:right w:val="none" w:sz="0" w:space="0" w:color="auto"/>
      </w:divBdr>
    </w:div>
    <w:div w:id="1056709119">
      <w:marLeft w:val="0"/>
      <w:marRight w:val="0"/>
      <w:marTop w:val="0"/>
      <w:marBottom w:val="0"/>
      <w:divBdr>
        <w:top w:val="none" w:sz="0" w:space="0" w:color="auto"/>
        <w:left w:val="none" w:sz="0" w:space="0" w:color="auto"/>
        <w:bottom w:val="none" w:sz="0" w:space="0" w:color="auto"/>
        <w:right w:val="none" w:sz="0" w:space="0" w:color="auto"/>
      </w:divBdr>
    </w:div>
    <w:div w:id="1056709120">
      <w:marLeft w:val="0"/>
      <w:marRight w:val="0"/>
      <w:marTop w:val="0"/>
      <w:marBottom w:val="0"/>
      <w:divBdr>
        <w:top w:val="none" w:sz="0" w:space="0" w:color="auto"/>
        <w:left w:val="none" w:sz="0" w:space="0" w:color="auto"/>
        <w:bottom w:val="none" w:sz="0" w:space="0" w:color="auto"/>
        <w:right w:val="none" w:sz="0" w:space="0" w:color="auto"/>
      </w:divBdr>
    </w:div>
    <w:div w:id="2141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torial.math.lamar.edu" TargetMode="External"/><Relationship Id="rId5" Type="http://schemas.openxmlformats.org/officeDocument/2006/relationships/webSettings" Target="webSettings.xml"/><Relationship Id="rId10" Type="http://schemas.openxmlformats.org/officeDocument/2006/relationships/hyperlink" Target="http://archives.math.utk.edu/visual.calculus" TargetMode="External"/><Relationship Id="rId4" Type="http://schemas.openxmlformats.org/officeDocument/2006/relationships/settings" Target="settings.xml"/><Relationship Id="rId9" Type="http://schemas.openxmlformats.org/officeDocument/2006/relationships/hyperlink" Target="http://analyzemath.com/calcul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99CCB-1067-4530-9A95-8930B650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Course Code:</vt:lpstr>
    </vt:vector>
  </TitlesOfParts>
  <Company>DLSU</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Code:</dc:title>
  <dc:subject/>
  <dc:creator>COS</dc:creator>
  <cp:keywords/>
  <dc:description/>
  <cp:lastModifiedBy>DLSU</cp:lastModifiedBy>
  <cp:revision>13</cp:revision>
  <cp:lastPrinted>2018-09-03T05:26:00Z</cp:lastPrinted>
  <dcterms:created xsi:type="dcterms:W3CDTF">2019-05-08T07:03:00Z</dcterms:created>
  <dcterms:modified xsi:type="dcterms:W3CDTF">2019-05-08T07:28:00Z</dcterms:modified>
</cp:coreProperties>
</file>